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949" w:rsidRPr="000E0FD0" w:rsidRDefault="001F07A6" w:rsidP="005A30B0">
      <w:pPr>
        <w:pStyle w:val="Corpodeltesto1"/>
        <w:shd w:val="clear" w:color="auto" w:fill="auto"/>
        <w:spacing w:line="270" w:lineRule="exact"/>
        <w:ind w:firstLine="0"/>
        <w:jc w:val="left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0E0FD0">
        <w:rPr>
          <w:rFonts w:asciiTheme="minorHAnsi" w:hAnsiTheme="minorHAnsi" w:cstheme="minorHAnsi"/>
          <w:b/>
          <w:color w:val="002060"/>
          <w:sz w:val="22"/>
          <w:szCs w:val="22"/>
        </w:rPr>
        <w:t>DETERMINA</w:t>
      </w:r>
      <w:r w:rsidR="005A30B0" w:rsidRPr="000E0FD0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A CONTRARRE N. </w:t>
      </w:r>
      <w:r w:rsidR="003F5681">
        <w:rPr>
          <w:rFonts w:asciiTheme="minorHAnsi" w:hAnsiTheme="minorHAnsi" w:cstheme="minorHAnsi"/>
          <w:b/>
          <w:color w:val="002060"/>
          <w:sz w:val="22"/>
          <w:szCs w:val="22"/>
        </w:rPr>
        <w:t>19</w:t>
      </w:r>
    </w:p>
    <w:p w:rsidR="005A30B0" w:rsidRPr="000E0FD0" w:rsidRDefault="005A30B0" w:rsidP="005A30B0">
      <w:pPr>
        <w:pStyle w:val="Corpodeltesto1"/>
        <w:shd w:val="clear" w:color="auto" w:fill="auto"/>
        <w:spacing w:line="270" w:lineRule="exact"/>
        <w:ind w:firstLine="0"/>
        <w:jc w:val="left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:rsidR="00B62D36" w:rsidRPr="00B62D36" w:rsidRDefault="005A30B0" w:rsidP="00B62D36">
      <w:pPr>
        <w:tabs>
          <w:tab w:val="left" w:pos="6804"/>
        </w:tabs>
        <w:spacing w:line="360" w:lineRule="auto"/>
        <w:jc w:val="both"/>
        <w:rPr>
          <w:rFonts w:ascii="Calibri" w:hAnsi="Calibri" w:cs="Calibri"/>
          <w:b/>
          <w:color w:val="002060"/>
          <w:sz w:val="22"/>
          <w:szCs w:val="22"/>
        </w:rPr>
      </w:pPr>
      <w:r w:rsidRPr="00B62D36">
        <w:rPr>
          <w:rFonts w:asciiTheme="minorHAnsi" w:hAnsiTheme="minorHAnsi" w:cstheme="minorHAnsi"/>
          <w:b/>
          <w:color w:val="002060"/>
          <w:sz w:val="22"/>
          <w:szCs w:val="22"/>
        </w:rPr>
        <w:t>Oggetto</w:t>
      </w:r>
      <w:r w:rsidR="00C95551" w:rsidRPr="00B62D36">
        <w:rPr>
          <w:rFonts w:asciiTheme="minorHAnsi" w:hAnsiTheme="minorHAnsi" w:cstheme="minorHAnsi"/>
          <w:b/>
          <w:color w:val="002060"/>
          <w:sz w:val="22"/>
          <w:szCs w:val="22"/>
        </w:rPr>
        <w:t>: Acquisto di</w:t>
      </w:r>
      <w:r w:rsidR="00101BA5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carta cancelleria e stampati</w:t>
      </w:r>
      <w:r w:rsidR="00FB19FF" w:rsidRPr="00B62D36">
        <w:rPr>
          <w:rFonts w:asciiTheme="minorHAnsi" w:hAnsiTheme="minorHAnsi" w:cstheme="minorHAnsi"/>
          <w:b/>
          <w:color w:val="002060"/>
          <w:sz w:val="22"/>
          <w:szCs w:val="22"/>
        </w:rPr>
        <w:t>.</w:t>
      </w:r>
      <w:r w:rsidR="00B62D36" w:rsidRPr="00B62D36">
        <w:rPr>
          <w:rFonts w:ascii="Calibri" w:hAnsi="Calibri" w:cs="Calibri"/>
          <w:b/>
          <w:color w:val="002060"/>
          <w:sz w:val="22"/>
          <w:szCs w:val="22"/>
        </w:rPr>
        <w:t xml:space="preserve"> Fornitura</w:t>
      </w:r>
      <w:r w:rsidR="00B62D36">
        <w:rPr>
          <w:rFonts w:ascii="Calibri" w:hAnsi="Calibri" w:cs="Calibri"/>
          <w:b/>
          <w:color w:val="002060"/>
          <w:sz w:val="22"/>
          <w:szCs w:val="22"/>
        </w:rPr>
        <w:t xml:space="preserve"> di</w:t>
      </w:r>
      <w:r w:rsidR="00101BA5">
        <w:rPr>
          <w:rFonts w:ascii="Calibri" w:hAnsi="Calibri" w:cs="Calibri"/>
          <w:b/>
          <w:color w:val="002060"/>
          <w:sz w:val="22"/>
          <w:szCs w:val="22"/>
        </w:rPr>
        <w:t xml:space="preserve"> carta per stampa, materiale sanitario, materiale vario di cancelleria e stampati </w:t>
      </w:r>
      <w:r w:rsidR="00B62D36" w:rsidRPr="00B62D36">
        <w:rPr>
          <w:rFonts w:ascii="Calibri" w:hAnsi="Calibri" w:cs="Calibri"/>
          <w:b/>
          <w:color w:val="002060"/>
          <w:sz w:val="22"/>
          <w:szCs w:val="22"/>
        </w:rPr>
        <w:t>per il personale delle sedi di Como e Lecco - Conto di Bilancio</w:t>
      </w:r>
      <w:r w:rsidR="00EF2B95">
        <w:rPr>
          <w:rFonts w:ascii="Calibri" w:hAnsi="Calibri" w:cs="Calibri"/>
          <w:b/>
          <w:color w:val="002060"/>
          <w:sz w:val="22"/>
          <w:szCs w:val="22"/>
        </w:rPr>
        <w:t xml:space="preserve"> U.1.03.01.02.001 </w:t>
      </w:r>
      <w:r w:rsidR="00101BA5">
        <w:rPr>
          <w:rFonts w:ascii="Calibri" w:hAnsi="Calibri" w:cs="Calibri"/>
          <w:b/>
          <w:color w:val="002060"/>
          <w:sz w:val="22"/>
          <w:szCs w:val="22"/>
        </w:rPr>
        <w:t>Carta Cancelleria e stampati</w:t>
      </w:r>
      <w:r w:rsidR="00B62D36">
        <w:rPr>
          <w:rFonts w:ascii="Calibri" w:hAnsi="Calibri" w:cs="Calibri"/>
          <w:b/>
          <w:color w:val="002060"/>
          <w:sz w:val="22"/>
          <w:szCs w:val="22"/>
        </w:rPr>
        <w:t xml:space="preserve"> -</w:t>
      </w:r>
      <w:r w:rsidR="00B62D36" w:rsidRPr="00B62D36">
        <w:rPr>
          <w:rFonts w:ascii="Calibri" w:hAnsi="Calibri" w:cs="Calibri"/>
          <w:b/>
          <w:color w:val="002060"/>
          <w:sz w:val="22"/>
          <w:szCs w:val="22"/>
        </w:rPr>
        <w:t xml:space="preserve"> Individuazione del contraente.</w:t>
      </w:r>
    </w:p>
    <w:p w:rsidR="005A30B0" w:rsidRPr="00B62D36" w:rsidRDefault="005A30B0" w:rsidP="005A30B0">
      <w:pPr>
        <w:pStyle w:val="Corpodeltesto1"/>
        <w:shd w:val="clear" w:color="auto" w:fill="auto"/>
        <w:spacing w:line="270" w:lineRule="exact"/>
        <w:ind w:firstLine="0"/>
        <w:jc w:val="left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:rsidR="001F07A6" w:rsidRPr="000E0FD0" w:rsidRDefault="001F07A6" w:rsidP="009D14BF">
      <w:pPr>
        <w:pStyle w:val="Corpodeltesto1"/>
        <w:shd w:val="clear" w:color="auto" w:fill="auto"/>
        <w:spacing w:line="270" w:lineRule="exact"/>
        <w:ind w:firstLine="0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:rsidR="001F07A6" w:rsidRPr="000E0FD0" w:rsidRDefault="001F07A6" w:rsidP="009D14BF">
      <w:pPr>
        <w:pStyle w:val="Corpodeltesto1"/>
        <w:shd w:val="clear" w:color="auto" w:fill="auto"/>
        <w:spacing w:line="270" w:lineRule="exact"/>
        <w:ind w:firstLine="0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0E0FD0">
        <w:rPr>
          <w:rFonts w:asciiTheme="minorHAnsi" w:hAnsiTheme="minorHAnsi" w:cstheme="minorHAnsi"/>
          <w:b/>
          <w:color w:val="002060"/>
          <w:sz w:val="22"/>
          <w:szCs w:val="22"/>
        </w:rPr>
        <w:t>IL CAPO DELL’ISPETTORATO TERRITORIALE DEL LAVORO DI COMO-LECCO</w:t>
      </w:r>
    </w:p>
    <w:p w:rsidR="001F07A6" w:rsidRPr="000E0FD0" w:rsidRDefault="001F07A6" w:rsidP="009D14BF">
      <w:pPr>
        <w:pStyle w:val="Corpodeltesto1"/>
        <w:shd w:val="clear" w:color="auto" w:fill="auto"/>
        <w:spacing w:line="270" w:lineRule="exact"/>
        <w:ind w:firstLine="0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:rsidR="00236497" w:rsidRDefault="005A30B0" w:rsidP="001F07A6">
      <w:pPr>
        <w:pStyle w:val="Corpodeltesto1"/>
        <w:shd w:val="clear" w:color="auto" w:fill="auto"/>
        <w:spacing w:line="270" w:lineRule="exact"/>
        <w:ind w:firstLine="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E0FD0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PREMESSO </w:t>
      </w:r>
      <w:r w:rsidR="006712FC">
        <w:rPr>
          <w:rFonts w:asciiTheme="minorHAnsi" w:hAnsiTheme="minorHAnsi" w:cstheme="minorHAnsi"/>
          <w:color w:val="002060"/>
          <w:sz w:val="22"/>
          <w:szCs w:val="22"/>
        </w:rPr>
        <w:t>che, al fine di assicurare la normale funzionalità</w:t>
      </w:r>
      <w:r w:rsidR="00236497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6712FC">
        <w:rPr>
          <w:rFonts w:asciiTheme="minorHAnsi" w:hAnsiTheme="minorHAnsi" w:cstheme="minorHAnsi"/>
          <w:color w:val="002060"/>
          <w:sz w:val="22"/>
          <w:szCs w:val="22"/>
        </w:rPr>
        <w:t>d</w:t>
      </w:r>
      <w:r w:rsidR="00236497">
        <w:rPr>
          <w:rFonts w:asciiTheme="minorHAnsi" w:hAnsiTheme="minorHAnsi" w:cstheme="minorHAnsi"/>
          <w:color w:val="002060"/>
          <w:sz w:val="22"/>
          <w:szCs w:val="22"/>
        </w:rPr>
        <w:t>ell’</w:t>
      </w:r>
      <w:r w:rsidR="006712FC">
        <w:rPr>
          <w:rFonts w:asciiTheme="minorHAnsi" w:hAnsiTheme="minorHAnsi" w:cstheme="minorHAnsi"/>
          <w:color w:val="002060"/>
          <w:sz w:val="22"/>
          <w:szCs w:val="22"/>
        </w:rPr>
        <w:t>ufficio e di garantire l’attività istituzionale</w:t>
      </w:r>
      <w:r w:rsidR="00236497">
        <w:rPr>
          <w:rFonts w:asciiTheme="minorHAnsi" w:hAnsiTheme="minorHAnsi" w:cstheme="minorHAnsi"/>
          <w:color w:val="002060"/>
          <w:sz w:val="22"/>
          <w:szCs w:val="22"/>
        </w:rPr>
        <w:t>, occorre procedere all’acquisto di</w:t>
      </w:r>
      <w:r w:rsidR="00EF2B95">
        <w:rPr>
          <w:rFonts w:asciiTheme="minorHAnsi" w:hAnsiTheme="minorHAnsi" w:cstheme="minorHAnsi"/>
          <w:color w:val="002060"/>
          <w:sz w:val="22"/>
          <w:szCs w:val="22"/>
        </w:rPr>
        <w:t xml:space="preserve"> cart</w:t>
      </w:r>
      <w:r w:rsidR="00101BA5">
        <w:rPr>
          <w:rFonts w:asciiTheme="minorHAnsi" w:hAnsiTheme="minorHAnsi" w:cstheme="minorHAnsi"/>
          <w:color w:val="002060"/>
          <w:sz w:val="22"/>
          <w:szCs w:val="22"/>
        </w:rPr>
        <w:t>a per stampa, materiale sanitario (carta igienica, carta mani e sapone liquido), materiale vario di cancelleria e stampati</w:t>
      </w:r>
      <w:r w:rsidR="00236497">
        <w:rPr>
          <w:rFonts w:asciiTheme="minorHAnsi" w:hAnsiTheme="minorHAnsi" w:cstheme="minorHAnsi"/>
          <w:color w:val="002060"/>
          <w:sz w:val="22"/>
          <w:szCs w:val="22"/>
        </w:rPr>
        <w:t>;</w:t>
      </w:r>
    </w:p>
    <w:p w:rsidR="005A30B0" w:rsidRPr="000E0FD0" w:rsidRDefault="005A30B0" w:rsidP="001F07A6">
      <w:pPr>
        <w:pStyle w:val="Corpodeltesto1"/>
        <w:shd w:val="clear" w:color="auto" w:fill="auto"/>
        <w:spacing w:line="270" w:lineRule="exact"/>
        <w:ind w:firstLine="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:rsidR="00236497" w:rsidRDefault="00236497" w:rsidP="001F07A6">
      <w:pPr>
        <w:pStyle w:val="Corpodeltesto1"/>
        <w:shd w:val="clear" w:color="auto" w:fill="auto"/>
        <w:spacing w:line="270" w:lineRule="exact"/>
        <w:ind w:firstLine="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b/>
          <w:color w:val="002060"/>
          <w:sz w:val="22"/>
          <w:szCs w:val="22"/>
        </w:rPr>
        <w:t xml:space="preserve">CONSIDERATO </w:t>
      </w:r>
      <w:r w:rsidRPr="00236497">
        <w:rPr>
          <w:rFonts w:asciiTheme="minorHAnsi" w:hAnsiTheme="minorHAnsi" w:cstheme="minorHAnsi"/>
          <w:color w:val="002060"/>
          <w:sz w:val="22"/>
          <w:szCs w:val="22"/>
        </w:rPr>
        <w:t>ch</w:t>
      </w:r>
      <w:r>
        <w:rPr>
          <w:rFonts w:asciiTheme="minorHAnsi" w:hAnsiTheme="minorHAnsi" w:cstheme="minorHAnsi"/>
          <w:color w:val="002060"/>
          <w:sz w:val="22"/>
          <w:szCs w:val="22"/>
        </w:rPr>
        <w:t>e trattasi di spesa indispensabile al funzionamento dell’attività</w:t>
      </w:r>
      <w:r w:rsidR="00D37B83">
        <w:rPr>
          <w:rFonts w:asciiTheme="minorHAnsi" w:hAnsiTheme="minorHAnsi" w:cstheme="minorHAnsi"/>
          <w:color w:val="002060"/>
          <w:sz w:val="22"/>
          <w:szCs w:val="22"/>
        </w:rPr>
        <w:t xml:space="preserve"> ordinaria</w:t>
      </w:r>
      <w:r>
        <w:rPr>
          <w:rFonts w:asciiTheme="minorHAnsi" w:hAnsiTheme="minorHAnsi" w:cstheme="minorHAnsi"/>
          <w:color w:val="002060"/>
          <w:sz w:val="22"/>
          <w:szCs w:val="22"/>
        </w:rPr>
        <w:t>;</w:t>
      </w:r>
    </w:p>
    <w:p w:rsidR="000E5781" w:rsidRPr="000E0FD0" w:rsidRDefault="00236497" w:rsidP="001F07A6">
      <w:pPr>
        <w:pStyle w:val="Corpodeltesto1"/>
        <w:shd w:val="clear" w:color="auto" w:fill="auto"/>
        <w:spacing w:line="270" w:lineRule="exact"/>
        <w:ind w:firstLine="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E0FD0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</w:p>
    <w:p w:rsidR="000E5781" w:rsidRPr="000E0FD0" w:rsidRDefault="000E5781" w:rsidP="001F07A6">
      <w:pPr>
        <w:pStyle w:val="Corpodeltesto1"/>
        <w:shd w:val="clear" w:color="auto" w:fill="auto"/>
        <w:spacing w:line="270" w:lineRule="exact"/>
        <w:ind w:firstLine="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E0FD0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PRESO ATTO </w:t>
      </w:r>
      <w:r w:rsidRPr="000E0FD0">
        <w:rPr>
          <w:rFonts w:asciiTheme="minorHAnsi" w:hAnsiTheme="minorHAnsi" w:cstheme="minorHAnsi"/>
          <w:color w:val="002060"/>
          <w:sz w:val="22"/>
          <w:szCs w:val="22"/>
        </w:rPr>
        <w:t xml:space="preserve">della nota dell’INL – Direzione Centrale Risorse Umane, finanziarie e logistica n. </w:t>
      </w:r>
      <w:r w:rsidR="00EF2B95">
        <w:rPr>
          <w:rFonts w:asciiTheme="minorHAnsi" w:hAnsiTheme="minorHAnsi" w:cstheme="minorHAnsi"/>
          <w:color w:val="002060"/>
          <w:sz w:val="22"/>
          <w:szCs w:val="22"/>
        </w:rPr>
        <w:t xml:space="preserve">1242 </w:t>
      </w:r>
      <w:r w:rsidR="00B62D36">
        <w:rPr>
          <w:rFonts w:asciiTheme="minorHAnsi" w:hAnsiTheme="minorHAnsi" w:cstheme="minorHAnsi"/>
          <w:color w:val="002060"/>
          <w:sz w:val="22"/>
          <w:szCs w:val="22"/>
        </w:rPr>
        <w:t xml:space="preserve">del </w:t>
      </w:r>
      <w:r w:rsidR="00EF2B95">
        <w:rPr>
          <w:rFonts w:asciiTheme="minorHAnsi" w:hAnsiTheme="minorHAnsi" w:cstheme="minorHAnsi"/>
          <w:color w:val="002060"/>
          <w:sz w:val="22"/>
          <w:szCs w:val="22"/>
        </w:rPr>
        <w:t>26/01/2021</w:t>
      </w:r>
      <w:r w:rsidRPr="000E0FD0">
        <w:rPr>
          <w:rFonts w:asciiTheme="minorHAnsi" w:hAnsiTheme="minorHAnsi" w:cstheme="minorHAnsi"/>
          <w:color w:val="002060"/>
          <w:sz w:val="22"/>
          <w:szCs w:val="22"/>
        </w:rPr>
        <w:t>, relativa all’assegnazione del budget per l’esercizio finanziario</w:t>
      </w:r>
      <w:r w:rsidR="00EF2B95">
        <w:rPr>
          <w:rFonts w:asciiTheme="minorHAnsi" w:hAnsiTheme="minorHAnsi" w:cstheme="minorHAnsi"/>
          <w:color w:val="002060"/>
          <w:sz w:val="22"/>
          <w:szCs w:val="22"/>
        </w:rPr>
        <w:t xml:space="preserve"> 2021</w:t>
      </w:r>
      <w:r w:rsidR="00FA3F03">
        <w:rPr>
          <w:rFonts w:asciiTheme="minorHAnsi" w:hAnsiTheme="minorHAnsi" w:cstheme="minorHAnsi"/>
          <w:color w:val="002060"/>
          <w:sz w:val="22"/>
          <w:szCs w:val="22"/>
        </w:rPr>
        <w:t>;</w:t>
      </w:r>
    </w:p>
    <w:p w:rsidR="005A30B0" w:rsidRPr="000E0FD0" w:rsidRDefault="005A30B0" w:rsidP="001F07A6">
      <w:pPr>
        <w:pStyle w:val="Corpodeltesto1"/>
        <w:shd w:val="clear" w:color="auto" w:fill="auto"/>
        <w:spacing w:line="270" w:lineRule="exact"/>
        <w:ind w:firstLine="0"/>
        <w:jc w:val="both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:rsidR="001F07A6" w:rsidRPr="000E0FD0" w:rsidRDefault="001F07A6" w:rsidP="001F07A6">
      <w:pPr>
        <w:pStyle w:val="Corpodeltesto1"/>
        <w:shd w:val="clear" w:color="auto" w:fill="auto"/>
        <w:spacing w:line="270" w:lineRule="exact"/>
        <w:ind w:firstLine="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E0FD0">
        <w:rPr>
          <w:rFonts w:asciiTheme="minorHAnsi" w:hAnsiTheme="minorHAnsi" w:cstheme="minorHAnsi"/>
          <w:b/>
          <w:color w:val="002060"/>
          <w:sz w:val="22"/>
          <w:szCs w:val="22"/>
        </w:rPr>
        <w:t>CONSIDERATO</w:t>
      </w:r>
      <w:r w:rsidRPr="000E0FD0">
        <w:rPr>
          <w:rFonts w:asciiTheme="minorHAnsi" w:hAnsiTheme="minorHAnsi" w:cstheme="minorHAnsi"/>
          <w:color w:val="002060"/>
          <w:sz w:val="22"/>
          <w:szCs w:val="22"/>
        </w:rPr>
        <w:t xml:space="preserve"> che </w:t>
      </w:r>
      <w:r w:rsidR="00C95551">
        <w:rPr>
          <w:rFonts w:asciiTheme="minorHAnsi" w:hAnsiTheme="minorHAnsi" w:cstheme="minorHAnsi"/>
          <w:color w:val="002060"/>
          <w:sz w:val="22"/>
          <w:szCs w:val="22"/>
        </w:rPr>
        <w:t xml:space="preserve">al fine di dare corso alla </w:t>
      </w:r>
      <w:r w:rsidR="000E5781" w:rsidRPr="000E0FD0">
        <w:rPr>
          <w:rFonts w:asciiTheme="minorHAnsi" w:hAnsiTheme="minorHAnsi" w:cstheme="minorHAnsi"/>
          <w:color w:val="002060"/>
          <w:sz w:val="22"/>
          <w:szCs w:val="22"/>
        </w:rPr>
        <w:t>fornitura del predetto servizio</w:t>
      </w:r>
      <w:r w:rsidR="00C95551">
        <w:rPr>
          <w:rFonts w:asciiTheme="minorHAnsi" w:hAnsiTheme="minorHAnsi" w:cstheme="minorHAnsi"/>
          <w:color w:val="002060"/>
          <w:sz w:val="22"/>
          <w:szCs w:val="22"/>
        </w:rPr>
        <w:t xml:space="preserve"> è necessario individuare idonei</w:t>
      </w:r>
      <w:r w:rsidR="000E5781" w:rsidRPr="000E0FD0">
        <w:rPr>
          <w:rFonts w:asciiTheme="minorHAnsi" w:hAnsiTheme="minorHAnsi" w:cstheme="minorHAnsi"/>
          <w:color w:val="002060"/>
          <w:sz w:val="22"/>
          <w:szCs w:val="22"/>
        </w:rPr>
        <w:t xml:space="preserve"> procedure;</w:t>
      </w:r>
    </w:p>
    <w:p w:rsidR="000E5781" w:rsidRPr="000E0FD0" w:rsidRDefault="000E5781" w:rsidP="001F07A6">
      <w:pPr>
        <w:pStyle w:val="Corpodeltesto1"/>
        <w:shd w:val="clear" w:color="auto" w:fill="auto"/>
        <w:spacing w:line="270" w:lineRule="exact"/>
        <w:ind w:firstLine="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:rsidR="00B62D36" w:rsidRPr="00B62D36" w:rsidRDefault="00B62D36" w:rsidP="00B62D36">
      <w:pPr>
        <w:pStyle w:val="Corpodeltesto1"/>
        <w:shd w:val="clear" w:color="auto" w:fill="auto"/>
        <w:spacing w:line="360" w:lineRule="auto"/>
        <w:ind w:firstLine="0"/>
        <w:jc w:val="both"/>
        <w:rPr>
          <w:rStyle w:val="CorpodeltestoGrassettoSpaziatura0pt"/>
          <w:rFonts w:asciiTheme="minorHAnsi" w:hAnsiTheme="minorHAnsi" w:cstheme="minorHAnsi"/>
          <w:i/>
          <w:color w:val="002060"/>
          <w:sz w:val="22"/>
          <w:szCs w:val="22"/>
        </w:rPr>
      </w:pPr>
      <w:r w:rsidRPr="00B62D36">
        <w:rPr>
          <w:rFonts w:asciiTheme="minorHAnsi" w:hAnsiTheme="minorHAnsi" w:cstheme="minorHAnsi"/>
          <w:b/>
          <w:i/>
          <w:color w:val="002060"/>
          <w:sz w:val="22"/>
          <w:szCs w:val="22"/>
        </w:rPr>
        <w:t xml:space="preserve">DATO ATTO </w:t>
      </w:r>
      <w:r w:rsidRPr="00B62D36">
        <w:rPr>
          <w:rFonts w:asciiTheme="minorHAnsi" w:hAnsiTheme="minorHAnsi" w:cstheme="minorHAnsi"/>
          <w:i/>
          <w:color w:val="002060"/>
          <w:sz w:val="22"/>
          <w:szCs w:val="22"/>
        </w:rPr>
        <w:t>che il decreto legislativo 18 aprile 2016, n. 50 ed in particolare il comma 2 dell’art. 32 prevede che prima dell’avvio delle procedure di affidamento dei contratti pubblici, le stazioni appaltanti, in conformità ai propri ordinamenti, decretino o determinino di contrarre, individuando gli elementi essenziali del contratto e i criteri di selezione degli operatori economici e delle offerte;</w:t>
      </w:r>
    </w:p>
    <w:p w:rsidR="00B62D36" w:rsidRPr="00B62D36" w:rsidRDefault="00B62D36" w:rsidP="00B62D36">
      <w:pPr>
        <w:pStyle w:val="NormaleWeb"/>
        <w:spacing w:line="360" w:lineRule="auto"/>
        <w:jc w:val="both"/>
        <w:rPr>
          <w:rFonts w:asciiTheme="minorHAnsi" w:eastAsia="Times New Roman" w:hAnsiTheme="minorHAnsi" w:cstheme="minorHAnsi"/>
          <w:i/>
          <w:color w:val="002060"/>
          <w:sz w:val="22"/>
          <w:szCs w:val="22"/>
          <w:lang w:eastAsia="it-IT"/>
        </w:rPr>
      </w:pPr>
      <w:r w:rsidRPr="00B62D36">
        <w:rPr>
          <w:rStyle w:val="CorpodeltestoGrassettoSpaziatura0pt"/>
          <w:rFonts w:asciiTheme="minorHAnsi" w:hAnsiTheme="minorHAnsi" w:cstheme="minorHAnsi"/>
          <w:i/>
          <w:color w:val="002060"/>
          <w:sz w:val="22"/>
          <w:szCs w:val="22"/>
        </w:rPr>
        <w:t xml:space="preserve">CONSIDERATO che ai sensi dell’articolo 36 commi 1 e 2 del </w:t>
      </w:r>
      <w:proofErr w:type="spellStart"/>
      <w:r w:rsidRPr="00B62D36">
        <w:rPr>
          <w:rStyle w:val="CorpodeltestoGrassettoSpaziatura0pt"/>
          <w:rFonts w:asciiTheme="minorHAnsi" w:hAnsiTheme="minorHAnsi" w:cstheme="minorHAnsi"/>
          <w:i/>
          <w:color w:val="002060"/>
          <w:sz w:val="22"/>
          <w:szCs w:val="22"/>
        </w:rPr>
        <w:t>dlgs</w:t>
      </w:r>
      <w:proofErr w:type="spellEnd"/>
      <w:r w:rsidRPr="00B62D36">
        <w:rPr>
          <w:rStyle w:val="CorpodeltestoGrassettoSpaziatura0pt"/>
          <w:rFonts w:asciiTheme="minorHAnsi" w:hAnsiTheme="minorHAnsi" w:cstheme="minorHAnsi"/>
          <w:i/>
          <w:color w:val="002060"/>
          <w:sz w:val="22"/>
          <w:szCs w:val="22"/>
        </w:rPr>
        <w:t xml:space="preserve"> 50/2016 (contratti sotto soglia) “</w:t>
      </w:r>
      <w:r w:rsidRPr="00B62D36">
        <w:rPr>
          <w:rFonts w:asciiTheme="minorHAnsi" w:eastAsia="Times New Roman" w:hAnsiTheme="minorHAnsi" w:cstheme="minorHAnsi"/>
          <w:i/>
          <w:color w:val="002060"/>
          <w:sz w:val="22"/>
          <w:szCs w:val="22"/>
          <w:lang w:eastAsia="it-IT"/>
        </w:rPr>
        <w:t xml:space="preserve">L'affidamento e l'esecuzione di lavori, servizi e forniture di importo inferiore alle soglie di cui all'articolo 35 avvengono nel rispetto dei principi di cui agli articoli 30, comma 1, 34 e 42, nonché del rispetto del principio di rotazione degli inviti e degli affidamenti e in modo da assicurare l'effettiva possibilità di partecipazione delle microimprese, piccole e medie imprese. Le stazioni appaltanti possono, altresì, applicare le disposizioni di cui all'articolo 50.” </w:t>
      </w:r>
      <w:proofErr w:type="gramStart"/>
      <w:r w:rsidRPr="00B62D36">
        <w:rPr>
          <w:rFonts w:asciiTheme="minorHAnsi" w:eastAsia="Times New Roman" w:hAnsiTheme="minorHAnsi" w:cstheme="minorHAnsi"/>
          <w:i/>
          <w:color w:val="002060"/>
          <w:sz w:val="22"/>
          <w:szCs w:val="22"/>
          <w:lang w:eastAsia="it-IT"/>
        </w:rPr>
        <w:t>( omissis</w:t>
      </w:r>
      <w:proofErr w:type="gramEnd"/>
      <w:r w:rsidRPr="00B62D36">
        <w:rPr>
          <w:rFonts w:asciiTheme="minorHAnsi" w:eastAsia="Times New Roman" w:hAnsiTheme="minorHAnsi" w:cstheme="minorHAnsi"/>
          <w:i/>
          <w:color w:val="002060"/>
          <w:sz w:val="22"/>
          <w:szCs w:val="22"/>
          <w:lang w:eastAsia="it-IT"/>
        </w:rPr>
        <w:t>)</w:t>
      </w:r>
    </w:p>
    <w:p w:rsidR="00B62D36" w:rsidRPr="00B62D36" w:rsidRDefault="00B62D36" w:rsidP="00B62D36">
      <w:pPr>
        <w:pStyle w:val="NormaleWeb"/>
        <w:spacing w:line="360" w:lineRule="auto"/>
        <w:jc w:val="both"/>
        <w:rPr>
          <w:rFonts w:asciiTheme="minorHAnsi" w:eastAsia="Times New Roman" w:hAnsiTheme="minorHAnsi" w:cstheme="minorHAnsi"/>
          <w:color w:val="002060"/>
          <w:sz w:val="22"/>
          <w:szCs w:val="22"/>
          <w:lang w:eastAsia="it-IT"/>
        </w:rPr>
      </w:pPr>
      <w:r w:rsidRPr="00B62D36">
        <w:rPr>
          <w:rFonts w:asciiTheme="minorHAnsi" w:eastAsia="Times New Roman" w:hAnsiTheme="minorHAnsi" w:cstheme="minorHAnsi"/>
          <w:b/>
          <w:color w:val="002060"/>
          <w:sz w:val="22"/>
          <w:szCs w:val="22"/>
          <w:lang w:eastAsia="it-IT"/>
        </w:rPr>
        <w:t>CONSIDERATO ALTRESI</w:t>
      </w:r>
      <w:r w:rsidRPr="00B62D36">
        <w:rPr>
          <w:rFonts w:asciiTheme="minorHAnsi" w:eastAsia="Times New Roman" w:hAnsiTheme="minorHAnsi" w:cstheme="minorHAnsi"/>
          <w:color w:val="002060"/>
          <w:sz w:val="22"/>
          <w:szCs w:val="22"/>
          <w:lang w:eastAsia="it-IT"/>
        </w:rPr>
        <w:t xml:space="preserve"> che il successivo comma 2 lettera a) prevede che le Pubbliche Amministrazioni, fermo restando quanto stabilito al comma 1, procedono all'affidamento di lavori, servizi e forniture di importo inferiore a 40.000 euro, procedono mediante affidamento diretto anche senza previa consultazione di due o più operatori </w:t>
      </w:r>
      <w:r w:rsidRPr="00B62D36">
        <w:rPr>
          <w:rFonts w:asciiTheme="minorHAnsi" w:eastAsia="Times New Roman" w:hAnsiTheme="minorHAnsi" w:cstheme="minorHAnsi"/>
          <w:color w:val="002060"/>
          <w:sz w:val="22"/>
          <w:szCs w:val="22"/>
          <w:lang w:eastAsia="it-IT"/>
        </w:rPr>
        <w:lastRenderedPageBreak/>
        <w:t>economici o per i lavori in</w:t>
      </w:r>
      <w:r w:rsidRPr="00B62D36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B62D36">
        <w:rPr>
          <w:rFonts w:asciiTheme="minorHAnsi" w:eastAsia="Times New Roman" w:hAnsiTheme="minorHAnsi" w:cstheme="minorHAnsi"/>
          <w:color w:val="002060"/>
          <w:sz w:val="22"/>
          <w:szCs w:val="22"/>
          <w:lang w:eastAsia="it-IT"/>
        </w:rPr>
        <w:t>amministrazione diretta;</w:t>
      </w:r>
    </w:p>
    <w:p w:rsidR="00B62D36" w:rsidRPr="00B62D36" w:rsidRDefault="00B62D36" w:rsidP="001F07A6">
      <w:pPr>
        <w:pStyle w:val="Corpodeltesto1"/>
        <w:shd w:val="clear" w:color="auto" w:fill="auto"/>
        <w:spacing w:line="270" w:lineRule="exact"/>
        <w:ind w:firstLine="0"/>
        <w:jc w:val="both"/>
        <w:rPr>
          <w:rStyle w:val="CorpodeltestoGrassettoSpaziatura0pt"/>
          <w:rFonts w:asciiTheme="minorHAnsi" w:hAnsiTheme="minorHAnsi" w:cstheme="minorHAnsi"/>
          <w:b w:val="0"/>
          <w:color w:val="002060"/>
          <w:sz w:val="22"/>
          <w:szCs w:val="22"/>
        </w:rPr>
      </w:pPr>
    </w:p>
    <w:p w:rsidR="00EC0954" w:rsidRDefault="00B62D36" w:rsidP="001F07A6">
      <w:pPr>
        <w:pStyle w:val="Corpodeltesto1"/>
        <w:shd w:val="clear" w:color="auto" w:fill="auto"/>
        <w:spacing w:line="270" w:lineRule="exact"/>
        <w:ind w:firstLine="0"/>
        <w:jc w:val="both"/>
        <w:rPr>
          <w:rStyle w:val="CorpodeltestoGrassettoSpaziatura0pt"/>
          <w:rFonts w:asciiTheme="minorHAnsi" w:hAnsiTheme="minorHAnsi" w:cstheme="minorHAnsi"/>
          <w:b w:val="0"/>
          <w:color w:val="002060"/>
          <w:sz w:val="22"/>
          <w:szCs w:val="22"/>
        </w:rPr>
      </w:pPr>
      <w:r>
        <w:rPr>
          <w:rStyle w:val="CorpodeltestoGrassettoSpaziatura0pt"/>
          <w:rFonts w:asciiTheme="minorHAnsi" w:hAnsiTheme="minorHAnsi" w:cstheme="minorHAnsi"/>
          <w:color w:val="002060"/>
          <w:sz w:val="22"/>
          <w:szCs w:val="22"/>
        </w:rPr>
        <w:t>TENUTO CONTO</w:t>
      </w:r>
      <w:r w:rsidR="00EC0954" w:rsidRPr="000E0FD0">
        <w:rPr>
          <w:rStyle w:val="CorpodeltestoGrassettoSpaziatura0pt"/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EC0954" w:rsidRPr="000E0FD0">
        <w:rPr>
          <w:rStyle w:val="CorpodeltestoGrassettoSpaziatura0pt"/>
          <w:rFonts w:asciiTheme="minorHAnsi" w:hAnsiTheme="minorHAnsi" w:cstheme="minorHAnsi"/>
          <w:b w:val="0"/>
          <w:color w:val="002060"/>
          <w:sz w:val="22"/>
          <w:szCs w:val="22"/>
        </w:rPr>
        <w:t xml:space="preserve">che l’art. 1 comma 450, della legge 27 dicembre 2006, n. 296, così come modificato dell’art. 1, comma 130, della legge 30/12/2018 n. 145, prevede l’obbligo per le pubbliche amministrazioni di fare ricorso al mercato elettronico per gli acquisti di beni e servizi di importi pari o superiori a 5000 euro </w:t>
      </w:r>
      <w:r w:rsidR="001D0997" w:rsidRPr="000E0FD0">
        <w:rPr>
          <w:rStyle w:val="CorpodeltestoGrassettoSpaziatura0pt"/>
          <w:rFonts w:asciiTheme="minorHAnsi" w:hAnsiTheme="minorHAnsi" w:cstheme="minorHAnsi"/>
          <w:b w:val="0"/>
          <w:color w:val="002060"/>
          <w:sz w:val="22"/>
          <w:szCs w:val="22"/>
        </w:rPr>
        <w:t>e comunque al di sotto della soglia di rilievo comunitario;</w:t>
      </w:r>
    </w:p>
    <w:p w:rsidR="00FA3F03" w:rsidRPr="000E0FD0" w:rsidRDefault="00FA3F03" w:rsidP="001F07A6">
      <w:pPr>
        <w:pStyle w:val="Corpodeltesto1"/>
        <w:shd w:val="clear" w:color="auto" w:fill="auto"/>
        <w:spacing w:line="270" w:lineRule="exact"/>
        <w:ind w:firstLine="0"/>
        <w:jc w:val="both"/>
        <w:rPr>
          <w:rStyle w:val="CorpodeltestoGrassettoSpaziatura0pt"/>
          <w:rFonts w:asciiTheme="minorHAnsi" w:hAnsiTheme="minorHAnsi" w:cstheme="minorHAnsi"/>
          <w:b w:val="0"/>
          <w:color w:val="002060"/>
          <w:sz w:val="22"/>
          <w:szCs w:val="22"/>
        </w:rPr>
      </w:pPr>
    </w:p>
    <w:p w:rsidR="001D0997" w:rsidRPr="000E0FD0" w:rsidRDefault="001D0997" w:rsidP="001F07A6">
      <w:pPr>
        <w:pStyle w:val="Corpodeltesto1"/>
        <w:shd w:val="clear" w:color="auto" w:fill="auto"/>
        <w:spacing w:line="270" w:lineRule="exact"/>
        <w:ind w:firstLine="0"/>
        <w:jc w:val="both"/>
        <w:rPr>
          <w:rStyle w:val="CorpodeltestoGrassettoSpaziatura0pt"/>
          <w:rFonts w:asciiTheme="minorHAnsi" w:hAnsiTheme="minorHAnsi" w:cstheme="minorHAnsi"/>
          <w:b w:val="0"/>
          <w:color w:val="002060"/>
          <w:sz w:val="22"/>
          <w:szCs w:val="22"/>
        </w:rPr>
      </w:pPr>
      <w:r w:rsidRPr="000E0FD0">
        <w:rPr>
          <w:rStyle w:val="CorpodeltestoGrassettoSpaziatura0pt"/>
          <w:rFonts w:asciiTheme="minorHAnsi" w:hAnsiTheme="minorHAnsi" w:cstheme="minorHAnsi"/>
          <w:color w:val="002060"/>
          <w:sz w:val="22"/>
          <w:szCs w:val="22"/>
        </w:rPr>
        <w:t xml:space="preserve">DATO ATTO </w:t>
      </w:r>
      <w:r w:rsidRPr="000E0FD0">
        <w:rPr>
          <w:rStyle w:val="CorpodeltestoGrassettoSpaziatura0pt"/>
          <w:rFonts w:asciiTheme="minorHAnsi" w:hAnsiTheme="minorHAnsi" w:cstheme="minorHAnsi"/>
          <w:b w:val="0"/>
          <w:color w:val="002060"/>
          <w:sz w:val="22"/>
          <w:szCs w:val="22"/>
        </w:rPr>
        <w:t>che</w:t>
      </w:r>
      <w:r w:rsidR="00C95551">
        <w:rPr>
          <w:rStyle w:val="CorpodeltestoGrassettoSpaziatura0pt"/>
          <w:rFonts w:asciiTheme="minorHAnsi" w:hAnsiTheme="minorHAnsi" w:cstheme="minorHAnsi"/>
          <w:b w:val="0"/>
          <w:color w:val="002060"/>
          <w:sz w:val="22"/>
          <w:szCs w:val="22"/>
        </w:rPr>
        <w:t>,</w:t>
      </w:r>
      <w:r w:rsidRPr="000E0FD0">
        <w:rPr>
          <w:rStyle w:val="CorpodeltestoGrassettoSpaziatura0pt"/>
          <w:rFonts w:asciiTheme="minorHAnsi" w:hAnsiTheme="minorHAnsi" w:cstheme="minorHAnsi"/>
          <w:b w:val="0"/>
          <w:color w:val="002060"/>
          <w:sz w:val="22"/>
          <w:szCs w:val="22"/>
        </w:rPr>
        <w:t xml:space="preserve"> per il predetto servizio, sul Mercato Elettronico della PA sono state individuate procedure finaliz</w:t>
      </w:r>
      <w:r w:rsidR="00C95551">
        <w:rPr>
          <w:rStyle w:val="CorpodeltestoGrassettoSpaziatura0pt"/>
          <w:rFonts w:asciiTheme="minorHAnsi" w:hAnsiTheme="minorHAnsi" w:cstheme="minorHAnsi"/>
          <w:b w:val="0"/>
          <w:color w:val="002060"/>
          <w:sz w:val="22"/>
          <w:szCs w:val="22"/>
        </w:rPr>
        <w:t>zate alla ricerca del fornitore,</w:t>
      </w:r>
      <w:r w:rsidRPr="000E0FD0">
        <w:rPr>
          <w:rStyle w:val="CorpodeltestoGrassettoSpaziatura0pt"/>
          <w:rFonts w:asciiTheme="minorHAnsi" w:hAnsiTheme="minorHAnsi" w:cstheme="minorHAnsi"/>
          <w:b w:val="0"/>
          <w:color w:val="002060"/>
          <w:sz w:val="22"/>
          <w:szCs w:val="22"/>
        </w:rPr>
        <w:t xml:space="preserve"> in termini di rispondenza alle esigenze</w:t>
      </w:r>
      <w:r w:rsidR="00EA5498" w:rsidRPr="000E0FD0">
        <w:rPr>
          <w:rStyle w:val="CorpodeltestoGrassettoSpaziatura0pt"/>
          <w:rFonts w:asciiTheme="minorHAnsi" w:hAnsiTheme="minorHAnsi" w:cstheme="minorHAnsi"/>
          <w:b w:val="0"/>
          <w:color w:val="002060"/>
          <w:sz w:val="22"/>
          <w:szCs w:val="22"/>
        </w:rPr>
        <w:t>, alle specifiche tecniche, garanzie e certificazioni;</w:t>
      </w:r>
    </w:p>
    <w:p w:rsidR="00EA5498" w:rsidRPr="000E0FD0" w:rsidRDefault="00EA5498" w:rsidP="001F07A6">
      <w:pPr>
        <w:pStyle w:val="Corpodeltesto1"/>
        <w:shd w:val="clear" w:color="auto" w:fill="auto"/>
        <w:spacing w:line="270" w:lineRule="exact"/>
        <w:ind w:firstLine="0"/>
        <w:jc w:val="both"/>
        <w:rPr>
          <w:rStyle w:val="CorpodeltestoGrassettoSpaziatura0pt"/>
          <w:rFonts w:asciiTheme="minorHAnsi" w:hAnsiTheme="minorHAnsi" w:cstheme="minorHAnsi"/>
          <w:b w:val="0"/>
          <w:color w:val="002060"/>
          <w:sz w:val="22"/>
          <w:szCs w:val="22"/>
        </w:rPr>
      </w:pPr>
    </w:p>
    <w:p w:rsidR="00D40A84" w:rsidRDefault="00EA5498" w:rsidP="001F07A6">
      <w:pPr>
        <w:pStyle w:val="Corpodeltesto1"/>
        <w:shd w:val="clear" w:color="auto" w:fill="auto"/>
        <w:spacing w:line="270" w:lineRule="exact"/>
        <w:ind w:firstLine="0"/>
        <w:jc w:val="both"/>
        <w:rPr>
          <w:rStyle w:val="CorpodeltestoGrassettoSpaziatura0pt"/>
          <w:rFonts w:asciiTheme="minorHAnsi" w:hAnsiTheme="minorHAnsi" w:cstheme="minorHAnsi"/>
          <w:b w:val="0"/>
          <w:color w:val="002060"/>
          <w:sz w:val="22"/>
          <w:szCs w:val="22"/>
        </w:rPr>
      </w:pPr>
      <w:r w:rsidRPr="000E0FD0">
        <w:rPr>
          <w:rStyle w:val="CorpodeltestoGrassettoSpaziatura0pt"/>
          <w:rFonts w:asciiTheme="minorHAnsi" w:hAnsiTheme="minorHAnsi" w:cstheme="minorHAnsi"/>
          <w:color w:val="002060"/>
          <w:sz w:val="22"/>
          <w:szCs w:val="22"/>
        </w:rPr>
        <w:t xml:space="preserve">VERIFICATO </w:t>
      </w:r>
      <w:r w:rsidRPr="000E0FD0">
        <w:rPr>
          <w:rStyle w:val="CorpodeltestoGrassettoSpaziatura0pt"/>
          <w:rFonts w:asciiTheme="minorHAnsi" w:hAnsiTheme="minorHAnsi" w:cstheme="minorHAnsi"/>
          <w:b w:val="0"/>
          <w:color w:val="002060"/>
          <w:sz w:val="22"/>
          <w:szCs w:val="22"/>
        </w:rPr>
        <w:t>che</w:t>
      </w:r>
      <w:r w:rsidR="00236497">
        <w:rPr>
          <w:rStyle w:val="CorpodeltestoGrassettoSpaziatura0pt"/>
          <w:rFonts w:asciiTheme="minorHAnsi" w:hAnsiTheme="minorHAnsi" w:cstheme="minorHAnsi"/>
          <w:b w:val="0"/>
          <w:color w:val="002060"/>
          <w:sz w:val="22"/>
          <w:szCs w:val="22"/>
        </w:rPr>
        <w:t xml:space="preserve"> </w:t>
      </w:r>
      <w:r w:rsidRPr="000E0FD0">
        <w:rPr>
          <w:rStyle w:val="CorpodeltestoGrassettoSpaziatura0pt"/>
          <w:rFonts w:asciiTheme="minorHAnsi" w:hAnsiTheme="minorHAnsi" w:cstheme="minorHAnsi"/>
          <w:b w:val="0"/>
          <w:color w:val="002060"/>
          <w:sz w:val="22"/>
          <w:szCs w:val="22"/>
        </w:rPr>
        <w:t xml:space="preserve">Consip Spa, </w:t>
      </w:r>
      <w:r w:rsidR="00D40A84">
        <w:rPr>
          <w:rStyle w:val="CorpodeltestoGrassettoSpaziatura0pt"/>
          <w:rFonts w:asciiTheme="minorHAnsi" w:hAnsiTheme="minorHAnsi" w:cstheme="minorHAnsi"/>
          <w:b w:val="0"/>
          <w:color w:val="002060"/>
          <w:sz w:val="22"/>
          <w:szCs w:val="22"/>
        </w:rPr>
        <w:t xml:space="preserve">la </w:t>
      </w:r>
      <w:r w:rsidRPr="000E0FD0">
        <w:rPr>
          <w:rStyle w:val="CorpodeltestoGrassettoSpaziatura0pt"/>
          <w:rFonts w:asciiTheme="minorHAnsi" w:hAnsiTheme="minorHAnsi" w:cstheme="minorHAnsi"/>
          <w:b w:val="0"/>
          <w:color w:val="002060"/>
          <w:sz w:val="22"/>
          <w:szCs w:val="22"/>
        </w:rPr>
        <w:t>Società del Ministero dell’Economia e delle Finanze che</w:t>
      </w:r>
      <w:r w:rsidR="00D40A84">
        <w:rPr>
          <w:rStyle w:val="CorpodeltestoGrassettoSpaziatura0pt"/>
          <w:rFonts w:asciiTheme="minorHAnsi" w:hAnsiTheme="minorHAnsi" w:cstheme="minorHAnsi"/>
          <w:b w:val="0"/>
          <w:color w:val="002060"/>
          <w:sz w:val="22"/>
          <w:szCs w:val="22"/>
        </w:rPr>
        <w:t>, per conto di quest’ultimo</w:t>
      </w:r>
      <w:r w:rsidRPr="000E0FD0">
        <w:rPr>
          <w:rStyle w:val="CorpodeltestoGrassettoSpaziatura0pt"/>
          <w:rFonts w:asciiTheme="minorHAnsi" w:hAnsiTheme="minorHAnsi" w:cstheme="minorHAnsi"/>
          <w:b w:val="0"/>
          <w:color w:val="002060"/>
          <w:sz w:val="22"/>
          <w:szCs w:val="22"/>
        </w:rPr>
        <w:t xml:space="preserve"> gestisce il Programma di razionalizzazione degli acquisti nella PA</w:t>
      </w:r>
      <w:r w:rsidR="00D40A84">
        <w:rPr>
          <w:rStyle w:val="CorpodeltestoGrassettoSpaziatura0pt"/>
          <w:rFonts w:asciiTheme="minorHAnsi" w:hAnsiTheme="minorHAnsi" w:cstheme="minorHAnsi"/>
          <w:b w:val="0"/>
          <w:color w:val="002060"/>
          <w:sz w:val="22"/>
          <w:szCs w:val="22"/>
        </w:rPr>
        <w:t>,</w:t>
      </w:r>
      <w:r w:rsidRPr="000E0FD0">
        <w:rPr>
          <w:rStyle w:val="CorpodeltestoGrassettoSpaziatura0pt"/>
          <w:rFonts w:asciiTheme="minorHAnsi" w:hAnsiTheme="minorHAnsi" w:cstheme="minorHAnsi"/>
          <w:b w:val="0"/>
          <w:color w:val="002060"/>
          <w:sz w:val="22"/>
          <w:szCs w:val="22"/>
        </w:rPr>
        <w:t xml:space="preserve"> </w:t>
      </w:r>
      <w:r w:rsidR="00236497">
        <w:rPr>
          <w:rStyle w:val="CorpodeltestoGrassettoSpaziatura0pt"/>
          <w:rFonts w:asciiTheme="minorHAnsi" w:hAnsiTheme="minorHAnsi" w:cstheme="minorHAnsi"/>
          <w:b w:val="0"/>
          <w:color w:val="002060"/>
          <w:sz w:val="22"/>
          <w:szCs w:val="22"/>
        </w:rPr>
        <w:t xml:space="preserve">non </w:t>
      </w:r>
      <w:r w:rsidR="00D40A84">
        <w:rPr>
          <w:rStyle w:val="CorpodeltestoGrassettoSpaziatura0pt"/>
          <w:rFonts w:asciiTheme="minorHAnsi" w:hAnsiTheme="minorHAnsi" w:cstheme="minorHAnsi"/>
          <w:b w:val="0"/>
          <w:color w:val="002060"/>
          <w:sz w:val="22"/>
          <w:szCs w:val="22"/>
        </w:rPr>
        <w:t>ha attivato alcuna Convenzione per l’affidamento del servizio indicato, mentre sono attivi singoli operatori economici per il settore merceologico interessato;</w:t>
      </w:r>
    </w:p>
    <w:p w:rsidR="00EA5498" w:rsidRPr="000E0FD0" w:rsidRDefault="00EA5498" w:rsidP="001F07A6">
      <w:pPr>
        <w:pStyle w:val="Corpodeltesto1"/>
        <w:shd w:val="clear" w:color="auto" w:fill="auto"/>
        <w:spacing w:line="270" w:lineRule="exact"/>
        <w:ind w:firstLine="0"/>
        <w:jc w:val="both"/>
        <w:rPr>
          <w:rStyle w:val="CorpodeltestoGrassettoSpaziatura0pt"/>
          <w:rFonts w:asciiTheme="minorHAnsi" w:hAnsiTheme="minorHAnsi" w:cstheme="minorHAnsi"/>
          <w:b w:val="0"/>
          <w:color w:val="002060"/>
          <w:sz w:val="22"/>
          <w:szCs w:val="22"/>
        </w:rPr>
      </w:pPr>
    </w:p>
    <w:p w:rsidR="00EA5498" w:rsidRPr="000E0FD0" w:rsidRDefault="00EA5498" w:rsidP="001F07A6">
      <w:pPr>
        <w:pStyle w:val="Corpodeltesto1"/>
        <w:shd w:val="clear" w:color="auto" w:fill="auto"/>
        <w:spacing w:line="270" w:lineRule="exact"/>
        <w:ind w:firstLine="0"/>
        <w:jc w:val="both"/>
        <w:rPr>
          <w:rStyle w:val="CorpodeltestoGrassettoSpaziatura0pt"/>
          <w:rFonts w:asciiTheme="minorHAnsi" w:hAnsiTheme="minorHAnsi" w:cstheme="minorHAnsi"/>
          <w:b w:val="0"/>
          <w:color w:val="002060"/>
          <w:sz w:val="22"/>
          <w:szCs w:val="22"/>
        </w:rPr>
      </w:pPr>
      <w:r w:rsidRPr="000E0FD0">
        <w:rPr>
          <w:rStyle w:val="CorpodeltestoGrassettoSpaziatura0pt"/>
          <w:rFonts w:asciiTheme="minorHAnsi" w:hAnsiTheme="minorHAnsi" w:cstheme="minorHAnsi"/>
          <w:color w:val="002060"/>
          <w:sz w:val="22"/>
          <w:szCs w:val="22"/>
        </w:rPr>
        <w:t xml:space="preserve">RITENUTO, </w:t>
      </w:r>
      <w:r w:rsidRPr="000E0FD0">
        <w:rPr>
          <w:rStyle w:val="CorpodeltestoGrassettoSpaziatura0pt"/>
          <w:rFonts w:asciiTheme="minorHAnsi" w:hAnsiTheme="minorHAnsi" w:cstheme="minorHAnsi"/>
          <w:b w:val="0"/>
          <w:color w:val="002060"/>
          <w:sz w:val="22"/>
          <w:szCs w:val="22"/>
        </w:rPr>
        <w:t>pertanto</w:t>
      </w:r>
      <w:r w:rsidR="0091102A" w:rsidRPr="000E0FD0">
        <w:rPr>
          <w:rStyle w:val="CorpodeltestoGrassettoSpaziatura0pt"/>
          <w:rFonts w:asciiTheme="minorHAnsi" w:hAnsiTheme="minorHAnsi" w:cstheme="minorHAnsi"/>
          <w:b w:val="0"/>
          <w:color w:val="002060"/>
          <w:sz w:val="22"/>
          <w:szCs w:val="22"/>
        </w:rPr>
        <w:t xml:space="preserve"> di dover procedere all’acquisizione del predetto servizio attraverso il ricorso al Mercato Elettronico della Pubblica Amministrazione(MEPA), mediante </w:t>
      </w:r>
      <w:r w:rsidR="00D40A84">
        <w:rPr>
          <w:rStyle w:val="CorpodeltestoGrassettoSpaziatura0pt"/>
          <w:rFonts w:asciiTheme="minorHAnsi" w:hAnsiTheme="minorHAnsi" w:cstheme="minorHAnsi"/>
          <w:b w:val="0"/>
          <w:color w:val="002060"/>
          <w:sz w:val="22"/>
          <w:szCs w:val="22"/>
        </w:rPr>
        <w:t>richieste di offerte, ordini o trattative dirette, ciò al fine di reperire il materiale che risulti più corrispondente a quanto richiesto, in termini di qualità, di prezzo e di caratteristiche tecniche;</w:t>
      </w:r>
    </w:p>
    <w:p w:rsidR="0091102A" w:rsidRPr="000E0FD0" w:rsidRDefault="0091102A" w:rsidP="001F07A6">
      <w:pPr>
        <w:pStyle w:val="Corpodeltesto1"/>
        <w:shd w:val="clear" w:color="auto" w:fill="auto"/>
        <w:spacing w:line="270" w:lineRule="exact"/>
        <w:ind w:firstLine="0"/>
        <w:jc w:val="both"/>
        <w:rPr>
          <w:rStyle w:val="CorpodeltestoGrassettoSpaziatura0pt"/>
          <w:rFonts w:asciiTheme="minorHAnsi" w:hAnsiTheme="minorHAnsi" w:cstheme="minorHAnsi"/>
          <w:b w:val="0"/>
          <w:color w:val="002060"/>
          <w:sz w:val="22"/>
          <w:szCs w:val="22"/>
        </w:rPr>
      </w:pPr>
    </w:p>
    <w:p w:rsidR="0091102A" w:rsidRPr="000E0FD0" w:rsidRDefault="0091102A" w:rsidP="001F07A6">
      <w:pPr>
        <w:pStyle w:val="Corpodeltesto1"/>
        <w:shd w:val="clear" w:color="auto" w:fill="auto"/>
        <w:spacing w:line="270" w:lineRule="exact"/>
        <w:ind w:firstLine="0"/>
        <w:jc w:val="both"/>
        <w:rPr>
          <w:rStyle w:val="CorpodeltestoGrassettoSpaziatura0pt"/>
          <w:rFonts w:asciiTheme="minorHAnsi" w:hAnsiTheme="minorHAnsi" w:cstheme="minorHAnsi"/>
          <w:b w:val="0"/>
          <w:color w:val="002060"/>
          <w:sz w:val="22"/>
          <w:szCs w:val="22"/>
        </w:rPr>
      </w:pPr>
      <w:r w:rsidRPr="000E0FD0">
        <w:rPr>
          <w:rStyle w:val="CorpodeltestoGrassettoSpaziatura0pt"/>
          <w:rFonts w:asciiTheme="minorHAnsi" w:hAnsiTheme="minorHAnsi" w:cstheme="minorHAnsi"/>
          <w:color w:val="002060"/>
          <w:sz w:val="22"/>
          <w:szCs w:val="22"/>
        </w:rPr>
        <w:t xml:space="preserve">PRESO ATTO </w:t>
      </w:r>
      <w:r w:rsidRPr="000E0FD0">
        <w:rPr>
          <w:rStyle w:val="CorpodeltestoGrassettoSpaziatura0pt"/>
          <w:rFonts w:asciiTheme="minorHAnsi" w:hAnsiTheme="minorHAnsi" w:cstheme="minorHAnsi"/>
          <w:b w:val="0"/>
          <w:color w:val="002060"/>
          <w:sz w:val="22"/>
          <w:szCs w:val="22"/>
        </w:rPr>
        <w:t>della disponibilità finanziaria sul pertinente conto di Bilancio per l’anno 202</w:t>
      </w:r>
      <w:r w:rsidR="00EF2B95">
        <w:rPr>
          <w:rStyle w:val="CorpodeltestoGrassettoSpaziatura0pt"/>
          <w:rFonts w:asciiTheme="minorHAnsi" w:hAnsiTheme="minorHAnsi" w:cstheme="minorHAnsi"/>
          <w:b w:val="0"/>
          <w:color w:val="002060"/>
          <w:sz w:val="22"/>
          <w:szCs w:val="22"/>
        </w:rPr>
        <w:t>1</w:t>
      </w:r>
      <w:r w:rsidRPr="000E0FD0">
        <w:rPr>
          <w:rStyle w:val="CorpodeltestoGrassettoSpaziatura0pt"/>
          <w:rFonts w:asciiTheme="minorHAnsi" w:hAnsiTheme="minorHAnsi" w:cstheme="minorHAnsi"/>
          <w:b w:val="0"/>
          <w:color w:val="002060"/>
          <w:sz w:val="22"/>
          <w:szCs w:val="22"/>
        </w:rPr>
        <w:t>, fino ad un massimo di €</w:t>
      </w:r>
      <w:r w:rsidR="00EF2B95">
        <w:rPr>
          <w:rStyle w:val="CorpodeltestoGrassettoSpaziatura0pt"/>
          <w:rFonts w:asciiTheme="minorHAnsi" w:hAnsiTheme="minorHAnsi" w:cstheme="minorHAnsi"/>
          <w:b w:val="0"/>
          <w:color w:val="002060"/>
          <w:sz w:val="22"/>
          <w:szCs w:val="22"/>
        </w:rPr>
        <w:t xml:space="preserve"> </w:t>
      </w:r>
      <w:r w:rsidR="00101BA5">
        <w:rPr>
          <w:rStyle w:val="CorpodeltestoGrassettoSpaziatura0pt"/>
          <w:rFonts w:asciiTheme="minorHAnsi" w:hAnsiTheme="minorHAnsi" w:cstheme="minorHAnsi"/>
          <w:b w:val="0"/>
          <w:color w:val="002060"/>
          <w:sz w:val="22"/>
          <w:szCs w:val="22"/>
        </w:rPr>
        <w:t>6375</w:t>
      </w:r>
      <w:r w:rsidR="00EF2B95">
        <w:rPr>
          <w:rStyle w:val="CorpodeltestoGrassettoSpaziatura0pt"/>
          <w:rFonts w:asciiTheme="minorHAnsi" w:hAnsiTheme="minorHAnsi" w:cstheme="minorHAnsi"/>
          <w:b w:val="0"/>
          <w:color w:val="002060"/>
          <w:sz w:val="22"/>
          <w:szCs w:val="22"/>
        </w:rPr>
        <w:t>,00</w:t>
      </w:r>
      <w:r w:rsidRPr="000E0FD0">
        <w:rPr>
          <w:rStyle w:val="CorpodeltestoGrassettoSpaziatura0pt"/>
          <w:rFonts w:asciiTheme="minorHAnsi" w:hAnsiTheme="minorHAnsi" w:cstheme="minorHAnsi"/>
          <w:b w:val="0"/>
          <w:color w:val="002060"/>
          <w:sz w:val="22"/>
          <w:szCs w:val="22"/>
        </w:rPr>
        <w:t>;</w:t>
      </w:r>
    </w:p>
    <w:p w:rsidR="0091102A" w:rsidRPr="000E0FD0" w:rsidRDefault="0091102A" w:rsidP="001F07A6">
      <w:pPr>
        <w:pStyle w:val="Corpodeltesto1"/>
        <w:shd w:val="clear" w:color="auto" w:fill="auto"/>
        <w:spacing w:line="270" w:lineRule="exact"/>
        <w:ind w:firstLine="0"/>
        <w:jc w:val="both"/>
        <w:rPr>
          <w:rStyle w:val="CorpodeltestoGrassettoSpaziatura0pt"/>
          <w:rFonts w:asciiTheme="minorHAnsi" w:hAnsiTheme="minorHAnsi" w:cstheme="minorHAnsi"/>
          <w:b w:val="0"/>
          <w:color w:val="002060"/>
          <w:sz w:val="22"/>
          <w:szCs w:val="22"/>
        </w:rPr>
      </w:pPr>
    </w:p>
    <w:p w:rsidR="0091102A" w:rsidRPr="000E0FD0" w:rsidRDefault="0091102A" w:rsidP="001F07A6">
      <w:pPr>
        <w:pStyle w:val="Corpodeltesto1"/>
        <w:shd w:val="clear" w:color="auto" w:fill="auto"/>
        <w:spacing w:line="270" w:lineRule="exact"/>
        <w:ind w:firstLine="0"/>
        <w:jc w:val="both"/>
        <w:rPr>
          <w:rStyle w:val="CorpodeltestoGrassettoSpaziatura0pt"/>
          <w:rFonts w:asciiTheme="minorHAnsi" w:hAnsiTheme="minorHAnsi" w:cstheme="minorHAnsi"/>
          <w:b w:val="0"/>
          <w:color w:val="002060"/>
          <w:sz w:val="22"/>
          <w:szCs w:val="22"/>
        </w:rPr>
      </w:pPr>
      <w:r w:rsidRPr="000E0FD0">
        <w:rPr>
          <w:rStyle w:val="CorpodeltestoGrassettoSpaziatura0pt"/>
          <w:rFonts w:asciiTheme="minorHAnsi" w:hAnsiTheme="minorHAnsi" w:cstheme="minorHAnsi"/>
          <w:color w:val="002060"/>
          <w:sz w:val="22"/>
          <w:szCs w:val="22"/>
        </w:rPr>
        <w:t xml:space="preserve">VISTO </w:t>
      </w:r>
      <w:r w:rsidRPr="000E0FD0">
        <w:rPr>
          <w:rStyle w:val="CorpodeltestoGrassettoSpaziatura0pt"/>
          <w:rFonts w:asciiTheme="minorHAnsi" w:hAnsiTheme="minorHAnsi" w:cstheme="minorHAnsi"/>
          <w:b w:val="0"/>
          <w:color w:val="002060"/>
          <w:sz w:val="22"/>
          <w:szCs w:val="22"/>
        </w:rPr>
        <w:t>l’art. 44 del Titolo III- Attività Negoziale del DPCM 23 febbraio 2016 – Regolamento di contabilità dell’Ispettorato Nazionale del Lavoro;</w:t>
      </w:r>
    </w:p>
    <w:p w:rsidR="00EC0954" w:rsidRPr="000E0FD0" w:rsidRDefault="00EC0954" w:rsidP="001F07A6">
      <w:pPr>
        <w:pStyle w:val="Corpodeltesto1"/>
        <w:shd w:val="clear" w:color="auto" w:fill="auto"/>
        <w:spacing w:line="270" w:lineRule="exact"/>
        <w:ind w:firstLine="0"/>
        <w:jc w:val="both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:rsidR="00864990" w:rsidRPr="000E0FD0" w:rsidRDefault="00C94592" w:rsidP="001F07A6">
      <w:pPr>
        <w:pStyle w:val="Corpodeltesto1"/>
        <w:shd w:val="clear" w:color="auto" w:fill="auto"/>
        <w:spacing w:line="270" w:lineRule="exact"/>
        <w:ind w:firstLine="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E0FD0">
        <w:rPr>
          <w:rFonts w:asciiTheme="minorHAnsi" w:hAnsiTheme="minorHAnsi" w:cstheme="minorHAnsi"/>
          <w:b/>
          <w:color w:val="002060"/>
          <w:sz w:val="22"/>
          <w:szCs w:val="22"/>
        </w:rPr>
        <w:t>VISTO</w:t>
      </w:r>
      <w:r w:rsidRPr="000E0FD0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91102A" w:rsidRPr="000E0FD0">
        <w:rPr>
          <w:rFonts w:asciiTheme="minorHAnsi" w:hAnsiTheme="minorHAnsi" w:cstheme="minorHAnsi"/>
          <w:color w:val="002060"/>
          <w:sz w:val="22"/>
          <w:szCs w:val="22"/>
        </w:rPr>
        <w:t>l’art. 26 della Legge 23/12/1999, n. 488 e successive modificazioni e integrazioni, con riferimento alle procedure di acquisto di beni e servizi da porsi in essere da parte delle Pubblic</w:t>
      </w:r>
      <w:r w:rsidR="00864990" w:rsidRPr="000E0FD0">
        <w:rPr>
          <w:rFonts w:asciiTheme="minorHAnsi" w:hAnsiTheme="minorHAnsi" w:cstheme="minorHAnsi"/>
          <w:color w:val="002060"/>
          <w:sz w:val="22"/>
          <w:szCs w:val="22"/>
        </w:rPr>
        <w:t>h</w:t>
      </w:r>
      <w:r w:rsidR="0091102A" w:rsidRPr="000E0FD0">
        <w:rPr>
          <w:rFonts w:asciiTheme="minorHAnsi" w:hAnsiTheme="minorHAnsi" w:cstheme="minorHAnsi"/>
          <w:color w:val="002060"/>
          <w:sz w:val="22"/>
          <w:szCs w:val="22"/>
        </w:rPr>
        <w:t xml:space="preserve">e Amministrazioni a seguito del </w:t>
      </w:r>
      <w:r w:rsidR="00864990" w:rsidRPr="000E0FD0">
        <w:rPr>
          <w:rFonts w:asciiTheme="minorHAnsi" w:hAnsiTheme="minorHAnsi" w:cstheme="minorHAnsi"/>
          <w:color w:val="002060"/>
          <w:sz w:val="22"/>
          <w:szCs w:val="22"/>
        </w:rPr>
        <w:t>D.L. 12.07.2004 n. 168 – Interventi urgenti per il contenimento della spesa pubblica;</w:t>
      </w:r>
    </w:p>
    <w:p w:rsidR="00C94592" w:rsidRPr="000E0FD0" w:rsidRDefault="00C94592" w:rsidP="001F07A6">
      <w:pPr>
        <w:pStyle w:val="Corpodeltesto1"/>
        <w:shd w:val="clear" w:color="auto" w:fill="auto"/>
        <w:spacing w:line="270" w:lineRule="exact"/>
        <w:ind w:firstLine="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:rsidR="00C94592" w:rsidRPr="000E0FD0" w:rsidRDefault="00C94592" w:rsidP="001F07A6">
      <w:pPr>
        <w:pStyle w:val="Corpodeltesto1"/>
        <w:shd w:val="clear" w:color="auto" w:fill="auto"/>
        <w:spacing w:line="270" w:lineRule="exact"/>
        <w:ind w:firstLine="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E0FD0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VISTO </w:t>
      </w:r>
      <w:r w:rsidR="00864990" w:rsidRPr="000E0FD0">
        <w:rPr>
          <w:rFonts w:asciiTheme="minorHAnsi" w:hAnsiTheme="minorHAnsi" w:cstheme="minorHAnsi"/>
          <w:color w:val="002060"/>
          <w:sz w:val="22"/>
          <w:szCs w:val="22"/>
        </w:rPr>
        <w:t>l’art. 36 comma 2 lett. “a” Decreto Legislativo 18 Aprile 2016 n. 50- Nuovo Codice Appalti;</w:t>
      </w:r>
    </w:p>
    <w:p w:rsidR="00864990" w:rsidRPr="000E0FD0" w:rsidRDefault="00864990" w:rsidP="001F07A6">
      <w:pPr>
        <w:pStyle w:val="Corpodeltesto1"/>
        <w:shd w:val="clear" w:color="auto" w:fill="auto"/>
        <w:spacing w:line="270" w:lineRule="exact"/>
        <w:ind w:firstLine="0"/>
        <w:jc w:val="both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:rsidR="00864990" w:rsidRDefault="00C94592" w:rsidP="001F07A6">
      <w:pPr>
        <w:pStyle w:val="Corpodeltesto1"/>
        <w:shd w:val="clear" w:color="auto" w:fill="auto"/>
        <w:spacing w:line="270" w:lineRule="exact"/>
        <w:ind w:firstLine="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E0FD0">
        <w:rPr>
          <w:rFonts w:asciiTheme="minorHAnsi" w:hAnsiTheme="minorHAnsi" w:cstheme="minorHAnsi"/>
          <w:b/>
          <w:color w:val="002060"/>
          <w:sz w:val="22"/>
          <w:szCs w:val="22"/>
        </w:rPr>
        <w:t>VISTO</w:t>
      </w:r>
      <w:r w:rsidR="00864990" w:rsidRPr="000E0FD0">
        <w:rPr>
          <w:rFonts w:asciiTheme="minorHAnsi" w:hAnsiTheme="minorHAnsi" w:cstheme="minorHAnsi"/>
          <w:color w:val="002060"/>
          <w:sz w:val="22"/>
          <w:szCs w:val="22"/>
        </w:rPr>
        <w:t xml:space="preserve"> l’articolo 17 del </w:t>
      </w:r>
      <w:proofErr w:type="spellStart"/>
      <w:r w:rsidR="00864990" w:rsidRPr="000E0FD0">
        <w:rPr>
          <w:rFonts w:asciiTheme="minorHAnsi" w:hAnsiTheme="minorHAnsi" w:cstheme="minorHAnsi"/>
          <w:color w:val="002060"/>
          <w:sz w:val="22"/>
          <w:szCs w:val="22"/>
        </w:rPr>
        <w:t>D.Lgs</w:t>
      </w:r>
      <w:proofErr w:type="spellEnd"/>
      <w:r w:rsidR="00864990" w:rsidRPr="000E0FD0">
        <w:rPr>
          <w:rFonts w:asciiTheme="minorHAnsi" w:hAnsiTheme="minorHAnsi" w:cstheme="minorHAnsi"/>
          <w:color w:val="002060"/>
          <w:sz w:val="22"/>
          <w:szCs w:val="22"/>
        </w:rPr>
        <w:t xml:space="preserve"> 165/2001;</w:t>
      </w:r>
    </w:p>
    <w:p w:rsidR="00066D07" w:rsidRPr="000E0FD0" w:rsidRDefault="00066D07" w:rsidP="001F07A6">
      <w:pPr>
        <w:pStyle w:val="Corpodeltesto1"/>
        <w:shd w:val="clear" w:color="auto" w:fill="auto"/>
        <w:spacing w:line="270" w:lineRule="exact"/>
        <w:ind w:firstLine="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:rsidR="0004488A" w:rsidRDefault="00812364" w:rsidP="00474EC8">
      <w:pPr>
        <w:spacing w:before="60" w:after="60"/>
        <w:ind w:left="3540" w:right="284" w:firstLine="708"/>
        <w:jc w:val="both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0E0FD0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   </w:t>
      </w:r>
      <w:r w:rsidR="0004488A" w:rsidRPr="000E0FD0">
        <w:rPr>
          <w:rFonts w:asciiTheme="minorHAnsi" w:hAnsiTheme="minorHAnsi" w:cstheme="minorHAnsi"/>
          <w:b/>
          <w:color w:val="002060"/>
          <w:sz w:val="22"/>
          <w:szCs w:val="22"/>
        </w:rPr>
        <w:t>DE</w:t>
      </w:r>
      <w:r w:rsidR="00902E12" w:rsidRPr="000E0FD0">
        <w:rPr>
          <w:rFonts w:asciiTheme="minorHAnsi" w:hAnsiTheme="minorHAnsi" w:cstheme="minorHAnsi"/>
          <w:b/>
          <w:color w:val="002060"/>
          <w:sz w:val="22"/>
          <w:szCs w:val="22"/>
        </w:rPr>
        <w:t>TERMINA</w:t>
      </w:r>
    </w:p>
    <w:p w:rsidR="00066D07" w:rsidRPr="000E0FD0" w:rsidRDefault="00066D07" w:rsidP="00474EC8">
      <w:pPr>
        <w:spacing w:before="60" w:after="60"/>
        <w:ind w:left="3540" w:right="284" w:firstLine="708"/>
        <w:jc w:val="both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:rsidR="00596705" w:rsidRDefault="00D40A84" w:rsidP="007557FB">
      <w:pPr>
        <w:pStyle w:val="Paragrafoelenco"/>
        <w:numPr>
          <w:ilvl w:val="0"/>
          <w:numId w:val="7"/>
        </w:numPr>
        <w:tabs>
          <w:tab w:val="left" w:pos="9639"/>
        </w:tabs>
        <w:spacing w:before="60" w:after="60"/>
        <w:ind w:right="284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>L’espletamento delle procedure</w:t>
      </w:r>
      <w:r w:rsidR="00864990" w:rsidRPr="000E0FD0">
        <w:rPr>
          <w:rFonts w:asciiTheme="minorHAnsi" w:hAnsiTheme="minorHAnsi" w:cstheme="minorHAnsi"/>
          <w:color w:val="002060"/>
          <w:sz w:val="22"/>
          <w:szCs w:val="22"/>
        </w:rPr>
        <w:t xml:space="preserve"> di acquisto tramite </w:t>
      </w:r>
      <w:r>
        <w:rPr>
          <w:rFonts w:asciiTheme="minorHAnsi" w:hAnsiTheme="minorHAnsi" w:cstheme="minorHAnsi"/>
          <w:color w:val="002060"/>
          <w:sz w:val="22"/>
          <w:szCs w:val="22"/>
        </w:rPr>
        <w:t>il ricorso ai canali messi a disposizione dal Mercato Elettronico (RDO-Ordine Diretto o Trattativa Diretta) per l’acquisto</w:t>
      </w:r>
      <w:r w:rsidR="00596705">
        <w:rPr>
          <w:rFonts w:asciiTheme="minorHAnsi" w:hAnsiTheme="minorHAnsi" w:cstheme="minorHAnsi"/>
          <w:color w:val="002060"/>
          <w:sz w:val="22"/>
          <w:szCs w:val="22"/>
        </w:rPr>
        <w:t xml:space="preserve"> d</w:t>
      </w:r>
      <w:r w:rsidR="009B2B86">
        <w:rPr>
          <w:rFonts w:asciiTheme="minorHAnsi" w:hAnsiTheme="minorHAnsi" w:cstheme="minorHAnsi"/>
          <w:color w:val="002060"/>
          <w:sz w:val="22"/>
          <w:szCs w:val="22"/>
        </w:rPr>
        <w:t xml:space="preserve">i Carta cancelleria e </w:t>
      </w:r>
      <w:r w:rsidR="009B2B86">
        <w:rPr>
          <w:rFonts w:asciiTheme="minorHAnsi" w:hAnsiTheme="minorHAnsi" w:cstheme="minorHAnsi"/>
          <w:color w:val="002060"/>
          <w:sz w:val="22"/>
          <w:szCs w:val="22"/>
        </w:rPr>
        <w:lastRenderedPageBreak/>
        <w:t>stampati</w:t>
      </w:r>
      <w:r w:rsidR="00596705">
        <w:rPr>
          <w:rFonts w:asciiTheme="minorHAnsi" w:hAnsiTheme="minorHAnsi" w:cstheme="minorHAnsi"/>
          <w:color w:val="002060"/>
          <w:sz w:val="22"/>
          <w:szCs w:val="22"/>
        </w:rPr>
        <w:t>, al prezzo più basso, selezionando gli operatori del settore merceologico corrispondente, garantendo la rotazione degli stessi;</w:t>
      </w:r>
    </w:p>
    <w:p w:rsidR="009F52CA" w:rsidRPr="00363C0B" w:rsidRDefault="009F52CA" w:rsidP="009F52CA">
      <w:pPr>
        <w:pStyle w:val="Paragrafoelenco"/>
        <w:numPr>
          <w:ilvl w:val="0"/>
          <w:numId w:val="7"/>
        </w:numPr>
        <w:tabs>
          <w:tab w:val="left" w:pos="9639"/>
        </w:tabs>
        <w:spacing w:before="60" w:after="60"/>
        <w:ind w:left="714" w:right="284" w:hanging="357"/>
        <w:jc w:val="both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Di e</w:t>
      </w:r>
      <w:r w:rsidRPr="00363C0B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ffettuare la scelta dei contraenti mediante le procedure dettate dall’articolo 36 commi 1 e 2 del </w:t>
      </w:r>
      <w:proofErr w:type="spellStart"/>
      <w:r w:rsidR="00310CED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D.</w:t>
      </w:r>
      <w:r w:rsidRPr="00363C0B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lgs</w:t>
      </w:r>
      <w:proofErr w:type="spellEnd"/>
      <w:r w:rsidRPr="00363C0B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50/2016;</w:t>
      </w:r>
    </w:p>
    <w:p w:rsidR="00864990" w:rsidRPr="00EF2B95" w:rsidRDefault="00596705" w:rsidP="00EF2B95">
      <w:pPr>
        <w:pStyle w:val="Paragrafoelenco"/>
        <w:numPr>
          <w:ilvl w:val="0"/>
          <w:numId w:val="7"/>
        </w:numPr>
        <w:tabs>
          <w:tab w:val="left" w:pos="9639"/>
        </w:tabs>
        <w:spacing w:before="60" w:after="60"/>
        <w:ind w:right="284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Di autorizzare la spesa di € </w:t>
      </w:r>
      <w:r w:rsidR="00101BA5">
        <w:rPr>
          <w:rFonts w:asciiTheme="minorHAnsi" w:hAnsiTheme="minorHAnsi" w:cstheme="minorHAnsi"/>
          <w:color w:val="002060"/>
          <w:sz w:val="22"/>
          <w:szCs w:val="22"/>
        </w:rPr>
        <w:t>6.375,00</w:t>
      </w:r>
      <w:r w:rsidR="00EF2B95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2060"/>
          <w:sz w:val="22"/>
          <w:szCs w:val="22"/>
        </w:rPr>
        <w:t>da porsi a carico del bilancio di previsione dell’INL per l’anno 202</w:t>
      </w:r>
      <w:r w:rsidR="00EF2B95">
        <w:rPr>
          <w:rFonts w:asciiTheme="minorHAnsi" w:hAnsiTheme="minorHAnsi" w:cstheme="minorHAnsi"/>
          <w:color w:val="002060"/>
          <w:sz w:val="22"/>
          <w:szCs w:val="22"/>
        </w:rPr>
        <w:t>1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 sul Conto di Bilancio n. </w:t>
      </w:r>
      <w:r w:rsidR="00EF2B95">
        <w:rPr>
          <w:rFonts w:asciiTheme="minorHAnsi" w:hAnsiTheme="minorHAnsi" w:cstheme="minorHAnsi"/>
          <w:color w:val="002060"/>
          <w:sz w:val="22"/>
          <w:szCs w:val="22"/>
        </w:rPr>
        <w:t xml:space="preserve">U.1.03.01.02.001 </w:t>
      </w:r>
      <w:r w:rsidR="00101BA5">
        <w:rPr>
          <w:rFonts w:asciiTheme="minorHAnsi" w:hAnsiTheme="minorHAnsi" w:cstheme="minorHAnsi"/>
          <w:color w:val="002060"/>
          <w:sz w:val="22"/>
          <w:szCs w:val="22"/>
        </w:rPr>
        <w:t>Carta cancelleria e stampati</w:t>
      </w:r>
      <w:r w:rsidRPr="00EF2B95">
        <w:rPr>
          <w:rFonts w:asciiTheme="minorHAnsi" w:hAnsiTheme="minorHAnsi" w:cstheme="minorHAnsi"/>
          <w:color w:val="002060"/>
          <w:sz w:val="22"/>
          <w:szCs w:val="22"/>
        </w:rPr>
        <w:t>;</w:t>
      </w:r>
    </w:p>
    <w:p w:rsidR="00596705" w:rsidRDefault="00596705" w:rsidP="007557FB">
      <w:pPr>
        <w:pStyle w:val="Paragrafoelenco"/>
        <w:numPr>
          <w:ilvl w:val="0"/>
          <w:numId w:val="7"/>
        </w:numPr>
        <w:tabs>
          <w:tab w:val="left" w:pos="9639"/>
        </w:tabs>
        <w:spacing w:before="60" w:after="60"/>
        <w:ind w:right="284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>Di impegnare la somma predetta di €</w:t>
      </w:r>
      <w:r w:rsidR="00EF2B95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101BA5">
        <w:rPr>
          <w:rFonts w:asciiTheme="minorHAnsi" w:hAnsiTheme="minorHAnsi" w:cstheme="minorHAnsi"/>
          <w:color w:val="002060"/>
          <w:sz w:val="22"/>
          <w:szCs w:val="22"/>
        </w:rPr>
        <w:t>6.375,00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 per far fronte ai pagamenti derivanti dall’acquisto del materiale</w:t>
      </w:r>
      <w:r w:rsidR="00EF2B95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2060"/>
          <w:sz w:val="22"/>
          <w:szCs w:val="22"/>
        </w:rPr>
        <w:t>in oggetto;</w:t>
      </w:r>
    </w:p>
    <w:p w:rsidR="00596705" w:rsidRDefault="00596705" w:rsidP="007557FB">
      <w:pPr>
        <w:pStyle w:val="Paragrafoelenco"/>
        <w:numPr>
          <w:ilvl w:val="0"/>
          <w:numId w:val="7"/>
        </w:numPr>
        <w:tabs>
          <w:tab w:val="left" w:pos="9639"/>
        </w:tabs>
        <w:spacing w:before="60" w:after="60"/>
        <w:ind w:right="284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>Di proced</w:t>
      </w:r>
      <w:r w:rsidR="00C95551">
        <w:rPr>
          <w:rFonts w:asciiTheme="minorHAnsi" w:hAnsiTheme="minorHAnsi" w:cstheme="minorHAnsi"/>
          <w:color w:val="002060"/>
          <w:sz w:val="22"/>
          <w:szCs w:val="22"/>
        </w:rPr>
        <w:t>ere alla liquidazione delle rela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tive fatture solo dopo aver effettuato la verifica della regolarità contributiva </w:t>
      </w:r>
      <w:r w:rsidR="00C95551">
        <w:rPr>
          <w:rFonts w:asciiTheme="minorHAnsi" w:hAnsiTheme="minorHAnsi" w:cstheme="minorHAnsi"/>
          <w:color w:val="002060"/>
          <w:sz w:val="22"/>
          <w:szCs w:val="22"/>
        </w:rPr>
        <w:t xml:space="preserve">“DURC” e la congruità dei prezzi ai sensi dell’Art. 89 del </w:t>
      </w:r>
      <w:proofErr w:type="spellStart"/>
      <w:r w:rsidR="00C95551">
        <w:rPr>
          <w:rFonts w:asciiTheme="minorHAnsi" w:hAnsiTheme="minorHAnsi" w:cstheme="minorHAnsi"/>
          <w:color w:val="002060"/>
          <w:sz w:val="22"/>
          <w:szCs w:val="22"/>
        </w:rPr>
        <w:t>D.Lgs</w:t>
      </w:r>
      <w:proofErr w:type="spellEnd"/>
      <w:r w:rsidR="00C95551">
        <w:rPr>
          <w:rFonts w:asciiTheme="minorHAnsi" w:hAnsiTheme="minorHAnsi" w:cstheme="minorHAnsi"/>
          <w:color w:val="002060"/>
          <w:sz w:val="22"/>
          <w:szCs w:val="22"/>
        </w:rPr>
        <w:t xml:space="preserve"> 50/2016;</w:t>
      </w:r>
    </w:p>
    <w:p w:rsidR="007557FB" w:rsidRPr="000E0FD0" w:rsidRDefault="007557FB" w:rsidP="00864990">
      <w:pPr>
        <w:pStyle w:val="Paragrafoelenco"/>
        <w:numPr>
          <w:ilvl w:val="0"/>
          <w:numId w:val="7"/>
        </w:numPr>
        <w:tabs>
          <w:tab w:val="left" w:pos="9639"/>
        </w:tabs>
        <w:spacing w:before="60" w:after="60"/>
        <w:ind w:right="284"/>
        <w:jc w:val="both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 w:rsidRPr="000E0FD0">
        <w:rPr>
          <w:rFonts w:asciiTheme="minorHAnsi" w:hAnsiTheme="minorHAnsi" w:cstheme="minorHAnsi"/>
          <w:color w:val="002060"/>
          <w:sz w:val="22"/>
          <w:szCs w:val="22"/>
        </w:rPr>
        <w:t>Di nominare responsabile unico del procedimento il Dirigente Dott. Alberto Gardina;</w:t>
      </w:r>
    </w:p>
    <w:p w:rsidR="007557FB" w:rsidRPr="000E0FD0" w:rsidRDefault="007557FB" w:rsidP="00864990">
      <w:pPr>
        <w:pStyle w:val="Paragrafoelenco"/>
        <w:numPr>
          <w:ilvl w:val="0"/>
          <w:numId w:val="7"/>
        </w:numPr>
        <w:tabs>
          <w:tab w:val="left" w:pos="9639"/>
        </w:tabs>
        <w:spacing w:before="60" w:after="60"/>
        <w:ind w:right="284"/>
        <w:jc w:val="both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 w:rsidRPr="000E0FD0">
        <w:rPr>
          <w:rFonts w:asciiTheme="minorHAnsi" w:hAnsiTheme="minorHAnsi" w:cstheme="minorHAnsi"/>
          <w:color w:val="002060"/>
          <w:sz w:val="22"/>
          <w:szCs w:val="22"/>
        </w:rPr>
        <w:t xml:space="preserve">Di applicare il Regolamento (UE) 2016/679 (GDPR) – informativa sul trattamento dei dati personali ai sensi del quale i dati del Concorrente alla procedura di acquisto saranno trattati dall’INL, con sede in Roma Piazza della Repubblica n. 59, in qualità di Titolare del Trattamento, esclusivamente e limitatamente a </w:t>
      </w:r>
      <w:r w:rsidR="00FA3F03">
        <w:rPr>
          <w:rFonts w:asciiTheme="minorHAnsi" w:hAnsiTheme="minorHAnsi" w:cstheme="minorHAnsi"/>
          <w:color w:val="002060"/>
          <w:sz w:val="22"/>
          <w:szCs w:val="22"/>
        </w:rPr>
        <w:t>q</w:t>
      </w:r>
      <w:r w:rsidRPr="000E0FD0">
        <w:rPr>
          <w:rFonts w:asciiTheme="minorHAnsi" w:hAnsiTheme="minorHAnsi" w:cstheme="minorHAnsi"/>
          <w:color w:val="002060"/>
          <w:sz w:val="22"/>
          <w:szCs w:val="22"/>
        </w:rPr>
        <w:t>uanto necessario per lo svolgimento della presente procedura negoziale, unicamente ai fini dell’individuazione del miglior offerente, nonché della successiva stipula e gestione del contratto. L’INL tratterà i dati personali del Concorrente con le modalità di cui al modulo di informazioni (INLGDPR04) consultabile nell’apposita pagina del sito istituzionale (https://www.ispettorato.gov.it/itit/</w:t>
      </w:r>
      <w:r w:rsidR="000E0FD0" w:rsidRPr="000E0FD0">
        <w:rPr>
          <w:rFonts w:asciiTheme="minorHAnsi" w:hAnsiTheme="minorHAnsi" w:cstheme="minorHAnsi"/>
          <w:color w:val="002060"/>
          <w:sz w:val="22"/>
          <w:szCs w:val="22"/>
        </w:rPr>
        <w:t>ine/</w:t>
      </w:r>
      <w:r w:rsidRPr="000E0FD0">
        <w:rPr>
          <w:rFonts w:asciiTheme="minorHAnsi" w:hAnsiTheme="minorHAnsi" w:cstheme="minorHAnsi"/>
          <w:color w:val="002060"/>
          <w:sz w:val="22"/>
          <w:szCs w:val="22"/>
        </w:rPr>
        <w:t xml:space="preserve">privacy.aspx). Il mancato </w:t>
      </w:r>
      <w:r w:rsidR="000E0FD0" w:rsidRPr="000E0FD0">
        <w:rPr>
          <w:rFonts w:asciiTheme="minorHAnsi" w:hAnsiTheme="minorHAnsi" w:cstheme="minorHAnsi"/>
          <w:color w:val="002060"/>
          <w:sz w:val="22"/>
          <w:szCs w:val="22"/>
        </w:rPr>
        <w:t>rilascio dei dati personali comporta l’impossibilità per il Concorrente di accedere alla suddetta procedura di affidamento del servizio.</w:t>
      </w:r>
    </w:p>
    <w:p w:rsidR="00066D07" w:rsidRDefault="00066D07" w:rsidP="000E0FD0">
      <w:pPr>
        <w:tabs>
          <w:tab w:val="left" w:pos="9639"/>
        </w:tabs>
        <w:spacing w:before="60" w:after="60"/>
        <w:ind w:right="284"/>
        <w:jc w:val="both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</w:p>
    <w:p w:rsidR="000E0FD0" w:rsidRPr="000E0FD0" w:rsidRDefault="000E0FD0" w:rsidP="000E0FD0">
      <w:pPr>
        <w:tabs>
          <w:tab w:val="left" w:pos="9639"/>
        </w:tabs>
        <w:spacing w:before="60" w:after="60"/>
        <w:ind w:right="284"/>
        <w:jc w:val="both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 w:rsidRPr="000E0FD0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Como,</w:t>
      </w:r>
      <w:r w:rsidR="00140A7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01/02/2021</w:t>
      </w:r>
    </w:p>
    <w:p w:rsidR="00066D07" w:rsidRDefault="00066D07" w:rsidP="001F07A6">
      <w:pPr>
        <w:pStyle w:val="Corpotesto"/>
        <w:ind w:left="4536" w:right="-288"/>
        <w:jc w:val="both"/>
        <w:rPr>
          <w:rFonts w:asciiTheme="minorHAnsi" w:hAnsiTheme="minorHAnsi" w:cstheme="minorHAnsi"/>
          <w:iCs/>
          <w:color w:val="002060"/>
          <w:sz w:val="22"/>
          <w:szCs w:val="22"/>
        </w:rPr>
      </w:pPr>
    </w:p>
    <w:p w:rsidR="00066D07" w:rsidRDefault="00066D07" w:rsidP="001F07A6">
      <w:pPr>
        <w:pStyle w:val="Corpotesto"/>
        <w:ind w:left="4536" w:right="-288"/>
        <w:jc w:val="both"/>
        <w:rPr>
          <w:rFonts w:asciiTheme="minorHAnsi" w:hAnsiTheme="minorHAnsi" w:cstheme="minorHAnsi"/>
          <w:iCs/>
          <w:color w:val="002060"/>
          <w:sz w:val="22"/>
          <w:szCs w:val="22"/>
        </w:rPr>
      </w:pPr>
    </w:p>
    <w:p w:rsidR="00E23D3C" w:rsidRPr="000E0FD0" w:rsidRDefault="009C5914" w:rsidP="001F07A6">
      <w:pPr>
        <w:pStyle w:val="Corpotesto"/>
        <w:ind w:left="4536" w:right="-288"/>
        <w:jc w:val="both"/>
        <w:rPr>
          <w:rFonts w:asciiTheme="minorHAnsi" w:hAnsiTheme="minorHAnsi" w:cstheme="minorHAnsi"/>
          <w:iCs/>
          <w:color w:val="002060"/>
          <w:sz w:val="22"/>
          <w:szCs w:val="22"/>
        </w:rPr>
      </w:pPr>
      <w:r w:rsidRPr="000E0FD0">
        <w:rPr>
          <w:rFonts w:asciiTheme="minorHAnsi" w:hAnsiTheme="minorHAnsi" w:cstheme="minorHAnsi"/>
          <w:iCs/>
          <w:color w:val="002060"/>
          <w:sz w:val="22"/>
          <w:szCs w:val="22"/>
        </w:rPr>
        <w:t>Il Capo dell’Ispettorato Territoriale</w:t>
      </w:r>
    </w:p>
    <w:p w:rsidR="009C5914" w:rsidRPr="000E0FD0" w:rsidRDefault="009C5914" w:rsidP="001F07A6">
      <w:pPr>
        <w:pStyle w:val="Corpotesto"/>
        <w:ind w:left="4536" w:right="-288"/>
        <w:jc w:val="both"/>
        <w:rPr>
          <w:rFonts w:asciiTheme="minorHAnsi" w:hAnsiTheme="minorHAnsi" w:cstheme="minorHAnsi"/>
          <w:iCs/>
          <w:color w:val="002060"/>
          <w:sz w:val="22"/>
          <w:szCs w:val="22"/>
        </w:rPr>
      </w:pPr>
      <w:r w:rsidRPr="000E0FD0">
        <w:rPr>
          <w:rFonts w:asciiTheme="minorHAnsi" w:hAnsiTheme="minorHAnsi" w:cstheme="minorHAnsi"/>
          <w:iCs/>
          <w:color w:val="002060"/>
          <w:sz w:val="22"/>
          <w:szCs w:val="22"/>
        </w:rPr>
        <w:t>Responsabile Unico del Procedimento</w:t>
      </w:r>
    </w:p>
    <w:p w:rsidR="000E0FD0" w:rsidRPr="000E0FD0" w:rsidRDefault="009C5914" w:rsidP="000E0FD0">
      <w:pPr>
        <w:pStyle w:val="Corpotesto"/>
        <w:ind w:left="4956" w:right="-288"/>
        <w:jc w:val="both"/>
        <w:rPr>
          <w:rFonts w:asciiTheme="minorHAnsi" w:hAnsiTheme="minorHAnsi" w:cstheme="minorHAnsi"/>
          <w:sz w:val="22"/>
          <w:szCs w:val="22"/>
        </w:rPr>
      </w:pPr>
      <w:r w:rsidRPr="000E0FD0">
        <w:rPr>
          <w:rFonts w:asciiTheme="minorHAnsi" w:hAnsiTheme="minorHAnsi" w:cstheme="minorHAnsi"/>
          <w:iCs/>
          <w:color w:val="002060"/>
          <w:sz w:val="22"/>
          <w:szCs w:val="22"/>
        </w:rPr>
        <w:t xml:space="preserve">    </w:t>
      </w:r>
      <w:r w:rsidR="0004488A" w:rsidRPr="000E0FD0">
        <w:rPr>
          <w:rFonts w:asciiTheme="minorHAnsi" w:hAnsiTheme="minorHAnsi" w:cstheme="minorHAnsi"/>
          <w:iCs/>
          <w:color w:val="002060"/>
          <w:sz w:val="22"/>
          <w:szCs w:val="22"/>
        </w:rPr>
        <w:t xml:space="preserve"> </w:t>
      </w:r>
      <w:r w:rsidR="00DD6908" w:rsidRPr="000E0FD0">
        <w:rPr>
          <w:rFonts w:asciiTheme="minorHAnsi" w:hAnsiTheme="minorHAnsi" w:cstheme="minorHAnsi"/>
          <w:iCs/>
          <w:color w:val="002060"/>
          <w:sz w:val="22"/>
          <w:szCs w:val="22"/>
        </w:rPr>
        <w:t>D</w:t>
      </w:r>
      <w:r w:rsidRPr="000E0FD0">
        <w:rPr>
          <w:rFonts w:asciiTheme="minorHAnsi" w:hAnsiTheme="minorHAnsi" w:cstheme="minorHAnsi"/>
          <w:iCs/>
          <w:color w:val="002060"/>
          <w:sz w:val="22"/>
          <w:szCs w:val="22"/>
        </w:rPr>
        <w:t>ott</w:t>
      </w:r>
      <w:r w:rsidR="00DD6908" w:rsidRPr="000E0FD0">
        <w:rPr>
          <w:rFonts w:asciiTheme="minorHAnsi" w:hAnsiTheme="minorHAnsi" w:cstheme="minorHAnsi"/>
          <w:iCs/>
          <w:color w:val="002060"/>
          <w:sz w:val="22"/>
          <w:szCs w:val="22"/>
        </w:rPr>
        <w:t>. A</w:t>
      </w:r>
      <w:r w:rsidRPr="000E0FD0">
        <w:rPr>
          <w:rFonts w:asciiTheme="minorHAnsi" w:hAnsiTheme="minorHAnsi" w:cstheme="minorHAnsi"/>
          <w:iCs/>
          <w:color w:val="002060"/>
          <w:sz w:val="22"/>
          <w:szCs w:val="22"/>
        </w:rPr>
        <w:t>lberto</w:t>
      </w:r>
      <w:r w:rsidR="00DD6908" w:rsidRPr="000E0FD0">
        <w:rPr>
          <w:rFonts w:asciiTheme="minorHAnsi" w:hAnsiTheme="minorHAnsi" w:cstheme="minorHAnsi"/>
          <w:iCs/>
          <w:color w:val="002060"/>
          <w:sz w:val="22"/>
          <w:szCs w:val="22"/>
        </w:rPr>
        <w:t xml:space="preserve"> GARDINA</w:t>
      </w:r>
    </w:p>
    <w:p w:rsidR="000E0FD0" w:rsidRPr="000E0FD0" w:rsidRDefault="000E0FD0" w:rsidP="000E0FD0">
      <w:pPr>
        <w:rPr>
          <w:rFonts w:asciiTheme="minorHAnsi" w:hAnsiTheme="minorHAnsi" w:cstheme="minorHAnsi"/>
          <w:sz w:val="22"/>
          <w:szCs w:val="22"/>
        </w:rPr>
      </w:pPr>
    </w:p>
    <w:p w:rsidR="000E0FD0" w:rsidRPr="000E0FD0" w:rsidRDefault="000E0FD0" w:rsidP="000E0FD0">
      <w:pPr>
        <w:rPr>
          <w:rFonts w:asciiTheme="minorHAnsi" w:hAnsiTheme="minorHAnsi" w:cstheme="minorHAnsi"/>
          <w:sz w:val="22"/>
          <w:szCs w:val="22"/>
        </w:rPr>
      </w:pPr>
    </w:p>
    <w:p w:rsidR="000E0FD0" w:rsidRPr="000E0FD0" w:rsidRDefault="000E0FD0" w:rsidP="000E0FD0">
      <w:pPr>
        <w:rPr>
          <w:rFonts w:asciiTheme="minorHAnsi" w:hAnsiTheme="minorHAnsi" w:cstheme="minorHAnsi"/>
          <w:sz w:val="22"/>
          <w:szCs w:val="22"/>
        </w:rPr>
      </w:pPr>
    </w:p>
    <w:p w:rsidR="000E0FD0" w:rsidRPr="000E0FD0" w:rsidRDefault="000E0FD0" w:rsidP="000E0FD0">
      <w:pPr>
        <w:rPr>
          <w:rFonts w:asciiTheme="minorHAnsi" w:hAnsiTheme="minorHAnsi" w:cstheme="minorHAnsi"/>
          <w:sz w:val="22"/>
          <w:szCs w:val="22"/>
        </w:rPr>
      </w:pPr>
    </w:p>
    <w:p w:rsidR="000E0FD0" w:rsidRPr="000E0FD0" w:rsidRDefault="000E0FD0" w:rsidP="000E0FD0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0E0FD0" w:rsidRPr="000E0FD0" w:rsidRDefault="000E0FD0" w:rsidP="000E0FD0"/>
    <w:p w:rsidR="000E0FD0" w:rsidRPr="000E0FD0" w:rsidRDefault="000E0FD0" w:rsidP="000E0FD0"/>
    <w:p w:rsidR="000E0FD0" w:rsidRDefault="000E0FD0" w:rsidP="000E0FD0"/>
    <w:p w:rsidR="000E0FD0" w:rsidRDefault="000E0FD0" w:rsidP="000E0FD0"/>
    <w:p w:rsidR="0004488A" w:rsidRPr="000E0FD0" w:rsidRDefault="000E0FD0" w:rsidP="000E0FD0">
      <w:pPr>
        <w:tabs>
          <w:tab w:val="left" w:pos="4065"/>
        </w:tabs>
      </w:pPr>
      <w:r>
        <w:tab/>
      </w:r>
    </w:p>
    <w:sectPr w:rsidR="0004488A" w:rsidRPr="000E0FD0" w:rsidSect="00E23D3C">
      <w:headerReference w:type="default" r:id="rId7"/>
      <w:footerReference w:type="default" r:id="rId8"/>
      <w:pgSz w:w="11906" w:h="16838"/>
      <w:pgMar w:top="851" w:right="849" w:bottom="1560" w:left="1134" w:header="708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85C" w:rsidRDefault="00AD085C">
      <w:r>
        <w:separator/>
      </w:r>
    </w:p>
  </w:endnote>
  <w:endnote w:type="continuationSeparator" w:id="0">
    <w:p w:rsidR="00AD085C" w:rsidRDefault="00AD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lish157 BT">
    <w:altName w:val="Mistral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EEF" w:rsidRPr="000D3EEF" w:rsidRDefault="000D3EEF" w:rsidP="000D3EEF">
    <w:pPr>
      <w:pStyle w:val="Pidipagina"/>
      <w:jc w:val="center"/>
      <w:rPr>
        <w:smallCaps/>
        <w:color w:val="1F497D" w:themeColor="text2"/>
      </w:rPr>
    </w:pPr>
    <w:r w:rsidRPr="000D3EEF">
      <w:rPr>
        <w:smallCaps/>
        <w:color w:val="1F497D" w:themeColor="text2"/>
      </w:rPr>
      <w:t xml:space="preserve">Ispettorato </w:t>
    </w:r>
    <w:r w:rsidR="00390E84">
      <w:rPr>
        <w:smallCaps/>
        <w:color w:val="1F497D" w:themeColor="text2"/>
      </w:rPr>
      <w:t xml:space="preserve">TERRITORIALE DEL LAVORO </w:t>
    </w:r>
  </w:p>
  <w:p w:rsidR="000D3EEF" w:rsidRPr="000D3EEF" w:rsidRDefault="00390E84" w:rsidP="000D3EEF">
    <w:pPr>
      <w:pStyle w:val="Pidipagina"/>
      <w:jc w:val="center"/>
      <w:rPr>
        <w:smallCaps/>
        <w:color w:val="1F497D" w:themeColor="text2"/>
      </w:rPr>
    </w:pPr>
    <w:r>
      <w:rPr>
        <w:smallCaps/>
        <w:color w:val="1F497D" w:themeColor="text2"/>
      </w:rPr>
      <w:t>COMO-LECCO SEDE DI COMO – VIA BELLINZONA N. 111 – CAP. 22100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85C" w:rsidRDefault="00AD085C">
      <w:r>
        <w:separator/>
      </w:r>
    </w:p>
  </w:footnote>
  <w:footnote w:type="continuationSeparator" w:id="0">
    <w:p w:rsidR="00AD085C" w:rsidRDefault="00AD0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D07" w:rsidRDefault="00066D07" w:rsidP="00066D07">
    <w:pPr>
      <w:pStyle w:val="Intestazione"/>
      <w:jc w:val="center"/>
    </w:pPr>
    <w:r w:rsidRPr="00F93BEE">
      <w:rPr>
        <w:rFonts w:ascii="Tahoma" w:hAnsi="Tahoma"/>
        <w:b/>
        <w:noProof/>
        <w:sz w:val="18"/>
        <w:szCs w:val="36"/>
      </w:rPr>
      <w:drawing>
        <wp:inline distT="0" distB="0" distL="0" distR="0" wp14:anchorId="2E6987EA" wp14:editId="218FF9AC">
          <wp:extent cx="2400268" cy="1724889"/>
          <wp:effectExtent l="19050" t="0" r="32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4026" cy="1727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66D07" w:rsidRPr="00DD6908" w:rsidRDefault="00066D07" w:rsidP="00066D07">
    <w:pPr>
      <w:tabs>
        <w:tab w:val="left" w:pos="1320"/>
      </w:tabs>
      <w:jc w:val="center"/>
      <w:rPr>
        <w:rFonts w:asciiTheme="minorHAnsi" w:hAnsiTheme="minorHAnsi"/>
        <w:i/>
        <w:color w:val="17365D" w:themeColor="text2" w:themeShade="BF"/>
        <w:sz w:val="18"/>
        <w:szCs w:val="18"/>
      </w:rPr>
    </w:pPr>
    <w:r w:rsidRPr="00DD6908">
      <w:rPr>
        <w:rFonts w:asciiTheme="minorHAnsi" w:hAnsiTheme="minorHAnsi"/>
        <w:i/>
        <w:color w:val="17365D" w:themeColor="text2" w:themeShade="BF"/>
        <w:sz w:val="18"/>
        <w:szCs w:val="18"/>
      </w:rPr>
      <w:t>Ispettorato Territoriale del Lavoro</w:t>
    </w:r>
  </w:p>
  <w:p w:rsidR="00066D07" w:rsidRDefault="00066D07" w:rsidP="00066D07">
    <w:pPr>
      <w:tabs>
        <w:tab w:val="left" w:pos="1320"/>
      </w:tabs>
      <w:jc w:val="center"/>
      <w:rPr>
        <w:rFonts w:asciiTheme="minorHAnsi" w:hAnsiTheme="minorHAnsi"/>
        <w:i/>
        <w:color w:val="17365D" w:themeColor="text2" w:themeShade="BF"/>
        <w:sz w:val="18"/>
        <w:szCs w:val="18"/>
      </w:rPr>
    </w:pPr>
    <w:r w:rsidRPr="00DD6908">
      <w:rPr>
        <w:rFonts w:asciiTheme="minorHAnsi" w:hAnsiTheme="minorHAnsi"/>
        <w:i/>
        <w:color w:val="17365D" w:themeColor="text2" w:themeShade="BF"/>
        <w:sz w:val="18"/>
        <w:szCs w:val="18"/>
      </w:rPr>
      <w:t xml:space="preserve"> Di COMO-LECCO</w:t>
    </w:r>
  </w:p>
  <w:p w:rsidR="00066D07" w:rsidRDefault="00066D07" w:rsidP="00066D0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0BD0"/>
    <w:multiLevelType w:val="hybridMultilevel"/>
    <w:tmpl w:val="BDE69324"/>
    <w:lvl w:ilvl="0" w:tplc="477EFE7E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13D516F2"/>
    <w:multiLevelType w:val="hybridMultilevel"/>
    <w:tmpl w:val="095C70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91CBA"/>
    <w:multiLevelType w:val="hybridMultilevel"/>
    <w:tmpl w:val="29AC2BFE"/>
    <w:lvl w:ilvl="0" w:tplc="477EFE7E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4AE454F2"/>
    <w:multiLevelType w:val="hybridMultilevel"/>
    <w:tmpl w:val="40E2AD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11746"/>
    <w:multiLevelType w:val="hybridMultilevel"/>
    <w:tmpl w:val="50A094DA"/>
    <w:lvl w:ilvl="0" w:tplc="E0024DA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1F497D" w:themeColor="text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B0E46"/>
    <w:multiLevelType w:val="hybridMultilevel"/>
    <w:tmpl w:val="84F8A6B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ED87F24"/>
    <w:multiLevelType w:val="hybridMultilevel"/>
    <w:tmpl w:val="98D23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907"/>
    <w:rsid w:val="00006F2A"/>
    <w:rsid w:val="00012F8B"/>
    <w:rsid w:val="00024202"/>
    <w:rsid w:val="00024E04"/>
    <w:rsid w:val="0004488A"/>
    <w:rsid w:val="00055E09"/>
    <w:rsid w:val="00065AF8"/>
    <w:rsid w:val="00066D07"/>
    <w:rsid w:val="00080E4F"/>
    <w:rsid w:val="00090D1B"/>
    <w:rsid w:val="00095093"/>
    <w:rsid w:val="000A442B"/>
    <w:rsid w:val="000D16ED"/>
    <w:rsid w:val="000D3EEF"/>
    <w:rsid w:val="000D74D3"/>
    <w:rsid w:val="000E0FD0"/>
    <w:rsid w:val="000E44BF"/>
    <w:rsid w:val="000E5781"/>
    <w:rsid w:val="000F1C14"/>
    <w:rsid w:val="000F7CAE"/>
    <w:rsid w:val="00101BA5"/>
    <w:rsid w:val="001037FD"/>
    <w:rsid w:val="001102D8"/>
    <w:rsid w:val="00116907"/>
    <w:rsid w:val="00140A77"/>
    <w:rsid w:val="00150B7C"/>
    <w:rsid w:val="00152BE5"/>
    <w:rsid w:val="001610FB"/>
    <w:rsid w:val="00167078"/>
    <w:rsid w:val="00175D6E"/>
    <w:rsid w:val="001854B3"/>
    <w:rsid w:val="001B59EE"/>
    <w:rsid w:val="001B77D0"/>
    <w:rsid w:val="001C7569"/>
    <w:rsid w:val="001C760E"/>
    <w:rsid w:val="001D0997"/>
    <w:rsid w:val="001D7AEC"/>
    <w:rsid w:val="001E0CA2"/>
    <w:rsid w:val="001F07A6"/>
    <w:rsid w:val="001F0EAA"/>
    <w:rsid w:val="001F6869"/>
    <w:rsid w:val="00203684"/>
    <w:rsid w:val="0020505C"/>
    <w:rsid w:val="00206C6B"/>
    <w:rsid w:val="0021559C"/>
    <w:rsid w:val="00216018"/>
    <w:rsid w:val="00236497"/>
    <w:rsid w:val="002375EC"/>
    <w:rsid w:val="00245E3E"/>
    <w:rsid w:val="00261C3D"/>
    <w:rsid w:val="0026363F"/>
    <w:rsid w:val="00270E82"/>
    <w:rsid w:val="002826D8"/>
    <w:rsid w:val="00285603"/>
    <w:rsid w:val="00296520"/>
    <w:rsid w:val="002A6949"/>
    <w:rsid w:val="002C109F"/>
    <w:rsid w:val="002C2D13"/>
    <w:rsid w:val="002C3067"/>
    <w:rsid w:val="002C757E"/>
    <w:rsid w:val="002C7FFE"/>
    <w:rsid w:val="002E1068"/>
    <w:rsid w:val="002E12B4"/>
    <w:rsid w:val="002F11AC"/>
    <w:rsid w:val="002F6B98"/>
    <w:rsid w:val="00310CED"/>
    <w:rsid w:val="00311115"/>
    <w:rsid w:val="00322E57"/>
    <w:rsid w:val="003267AB"/>
    <w:rsid w:val="00355959"/>
    <w:rsid w:val="0036016B"/>
    <w:rsid w:val="003609D9"/>
    <w:rsid w:val="00363D3D"/>
    <w:rsid w:val="00363F11"/>
    <w:rsid w:val="00365997"/>
    <w:rsid w:val="00372ACF"/>
    <w:rsid w:val="00373C06"/>
    <w:rsid w:val="00377107"/>
    <w:rsid w:val="00390E84"/>
    <w:rsid w:val="003A4316"/>
    <w:rsid w:val="003A652B"/>
    <w:rsid w:val="003A65F7"/>
    <w:rsid w:val="003B626E"/>
    <w:rsid w:val="003B71AF"/>
    <w:rsid w:val="003C0FB0"/>
    <w:rsid w:val="003D162C"/>
    <w:rsid w:val="003F2A50"/>
    <w:rsid w:val="003F5681"/>
    <w:rsid w:val="0040209E"/>
    <w:rsid w:val="0040223F"/>
    <w:rsid w:val="00417C7A"/>
    <w:rsid w:val="00420415"/>
    <w:rsid w:val="00423658"/>
    <w:rsid w:val="004465EB"/>
    <w:rsid w:val="00447AF1"/>
    <w:rsid w:val="00447EB2"/>
    <w:rsid w:val="00452A0A"/>
    <w:rsid w:val="00461610"/>
    <w:rsid w:val="00462E86"/>
    <w:rsid w:val="0047323F"/>
    <w:rsid w:val="00474EC8"/>
    <w:rsid w:val="004A07A6"/>
    <w:rsid w:val="004B5316"/>
    <w:rsid w:val="004C0239"/>
    <w:rsid w:val="004C1067"/>
    <w:rsid w:val="004D053E"/>
    <w:rsid w:val="004D1089"/>
    <w:rsid w:val="004D285E"/>
    <w:rsid w:val="004F1B72"/>
    <w:rsid w:val="004F245F"/>
    <w:rsid w:val="004F4B8B"/>
    <w:rsid w:val="00504866"/>
    <w:rsid w:val="00513062"/>
    <w:rsid w:val="00524747"/>
    <w:rsid w:val="00525DA9"/>
    <w:rsid w:val="00525EAA"/>
    <w:rsid w:val="00534608"/>
    <w:rsid w:val="0054628F"/>
    <w:rsid w:val="00560A11"/>
    <w:rsid w:val="00564D5D"/>
    <w:rsid w:val="00586615"/>
    <w:rsid w:val="00593342"/>
    <w:rsid w:val="00596705"/>
    <w:rsid w:val="005A30B0"/>
    <w:rsid w:val="005B5487"/>
    <w:rsid w:val="005B5755"/>
    <w:rsid w:val="005C1871"/>
    <w:rsid w:val="005C6C21"/>
    <w:rsid w:val="005D1468"/>
    <w:rsid w:val="005E00F7"/>
    <w:rsid w:val="005E0571"/>
    <w:rsid w:val="005E09E1"/>
    <w:rsid w:val="005E598D"/>
    <w:rsid w:val="005E6CF2"/>
    <w:rsid w:val="005F1931"/>
    <w:rsid w:val="005F46FC"/>
    <w:rsid w:val="005F7D31"/>
    <w:rsid w:val="00603DB5"/>
    <w:rsid w:val="00605606"/>
    <w:rsid w:val="006065C9"/>
    <w:rsid w:val="00616E0A"/>
    <w:rsid w:val="00630012"/>
    <w:rsid w:val="006378B4"/>
    <w:rsid w:val="00650181"/>
    <w:rsid w:val="006538C7"/>
    <w:rsid w:val="006712FC"/>
    <w:rsid w:val="00671DB7"/>
    <w:rsid w:val="0067783A"/>
    <w:rsid w:val="00683321"/>
    <w:rsid w:val="006839C0"/>
    <w:rsid w:val="00690BB8"/>
    <w:rsid w:val="006921F6"/>
    <w:rsid w:val="006943D7"/>
    <w:rsid w:val="006962E9"/>
    <w:rsid w:val="00696FFB"/>
    <w:rsid w:val="006A255D"/>
    <w:rsid w:val="006A42DA"/>
    <w:rsid w:val="006E3CE1"/>
    <w:rsid w:val="006F6F74"/>
    <w:rsid w:val="007015B7"/>
    <w:rsid w:val="00711CE1"/>
    <w:rsid w:val="00713E86"/>
    <w:rsid w:val="007557FB"/>
    <w:rsid w:val="0078003C"/>
    <w:rsid w:val="007800F8"/>
    <w:rsid w:val="007871A8"/>
    <w:rsid w:val="00791459"/>
    <w:rsid w:val="007A1C4F"/>
    <w:rsid w:val="007A3C9A"/>
    <w:rsid w:val="007B3C95"/>
    <w:rsid w:val="007C410F"/>
    <w:rsid w:val="007D662E"/>
    <w:rsid w:val="007F1FDC"/>
    <w:rsid w:val="007F33D7"/>
    <w:rsid w:val="008120AB"/>
    <w:rsid w:val="00812364"/>
    <w:rsid w:val="0081718E"/>
    <w:rsid w:val="0082419B"/>
    <w:rsid w:val="008575EF"/>
    <w:rsid w:val="00864990"/>
    <w:rsid w:val="008718DE"/>
    <w:rsid w:val="008759CA"/>
    <w:rsid w:val="008B4C97"/>
    <w:rsid w:val="008B5A6B"/>
    <w:rsid w:val="008D4ADA"/>
    <w:rsid w:val="008D4F7C"/>
    <w:rsid w:val="008F5998"/>
    <w:rsid w:val="008F5C10"/>
    <w:rsid w:val="008F682F"/>
    <w:rsid w:val="008F6E15"/>
    <w:rsid w:val="008F7C79"/>
    <w:rsid w:val="00902E12"/>
    <w:rsid w:val="0091102A"/>
    <w:rsid w:val="00915BC8"/>
    <w:rsid w:val="00915D19"/>
    <w:rsid w:val="00940F5D"/>
    <w:rsid w:val="0094718D"/>
    <w:rsid w:val="009802CF"/>
    <w:rsid w:val="00987980"/>
    <w:rsid w:val="00994D1B"/>
    <w:rsid w:val="00994F35"/>
    <w:rsid w:val="00997125"/>
    <w:rsid w:val="009A4A11"/>
    <w:rsid w:val="009A5EC5"/>
    <w:rsid w:val="009B0779"/>
    <w:rsid w:val="009B2B86"/>
    <w:rsid w:val="009C3713"/>
    <w:rsid w:val="009C5914"/>
    <w:rsid w:val="009D14BF"/>
    <w:rsid w:val="009E2DFC"/>
    <w:rsid w:val="009E4566"/>
    <w:rsid w:val="009F4FE9"/>
    <w:rsid w:val="009F52CA"/>
    <w:rsid w:val="00A01476"/>
    <w:rsid w:val="00A03050"/>
    <w:rsid w:val="00A1341C"/>
    <w:rsid w:val="00A2100D"/>
    <w:rsid w:val="00A33A92"/>
    <w:rsid w:val="00A33EB6"/>
    <w:rsid w:val="00A37AA7"/>
    <w:rsid w:val="00A37EF4"/>
    <w:rsid w:val="00A676CF"/>
    <w:rsid w:val="00A73841"/>
    <w:rsid w:val="00AA5009"/>
    <w:rsid w:val="00AC0F4D"/>
    <w:rsid w:val="00AD085C"/>
    <w:rsid w:val="00AE1A56"/>
    <w:rsid w:val="00AE5EEB"/>
    <w:rsid w:val="00AF0D67"/>
    <w:rsid w:val="00AF2888"/>
    <w:rsid w:val="00B24E04"/>
    <w:rsid w:val="00B443D4"/>
    <w:rsid w:val="00B44426"/>
    <w:rsid w:val="00B62D36"/>
    <w:rsid w:val="00B764C2"/>
    <w:rsid w:val="00B90FBE"/>
    <w:rsid w:val="00BA0D8C"/>
    <w:rsid w:val="00BA4D67"/>
    <w:rsid w:val="00BB4860"/>
    <w:rsid w:val="00BC530B"/>
    <w:rsid w:val="00BD070D"/>
    <w:rsid w:val="00BD5EEA"/>
    <w:rsid w:val="00BE2257"/>
    <w:rsid w:val="00BE319C"/>
    <w:rsid w:val="00BF5B0D"/>
    <w:rsid w:val="00C013F8"/>
    <w:rsid w:val="00C0530B"/>
    <w:rsid w:val="00C062BF"/>
    <w:rsid w:val="00C11B53"/>
    <w:rsid w:val="00C125C7"/>
    <w:rsid w:val="00C15EFB"/>
    <w:rsid w:val="00C406F9"/>
    <w:rsid w:val="00C416FE"/>
    <w:rsid w:val="00C5557C"/>
    <w:rsid w:val="00C8128D"/>
    <w:rsid w:val="00C82199"/>
    <w:rsid w:val="00C94592"/>
    <w:rsid w:val="00C95551"/>
    <w:rsid w:val="00CD0E57"/>
    <w:rsid w:val="00CD2CDA"/>
    <w:rsid w:val="00CD5D6F"/>
    <w:rsid w:val="00CD61F0"/>
    <w:rsid w:val="00CE717B"/>
    <w:rsid w:val="00CE7E21"/>
    <w:rsid w:val="00CF625A"/>
    <w:rsid w:val="00D10212"/>
    <w:rsid w:val="00D10312"/>
    <w:rsid w:val="00D14E0C"/>
    <w:rsid w:val="00D17AAC"/>
    <w:rsid w:val="00D37B83"/>
    <w:rsid w:val="00D40A84"/>
    <w:rsid w:val="00D476D6"/>
    <w:rsid w:val="00D51A55"/>
    <w:rsid w:val="00D734A3"/>
    <w:rsid w:val="00D75FE0"/>
    <w:rsid w:val="00D76FDE"/>
    <w:rsid w:val="00DA1300"/>
    <w:rsid w:val="00DA19D7"/>
    <w:rsid w:val="00DA547A"/>
    <w:rsid w:val="00DB06A2"/>
    <w:rsid w:val="00DB0A18"/>
    <w:rsid w:val="00DB76CA"/>
    <w:rsid w:val="00DD5686"/>
    <w:rsid w:val="00DD6908"/>
    <w:rsid w:val="00DE0E67"/>
    <w:rsid w:val="00DE60C9"/>
    <w:rsid w:val="00DF17E9"/>
    <w:rsid w:val="00DF5C13"/>
    <w:rsid w:val="00E0599F"/>
    <w:rsid w:val="00E110F5"/>
    <w:rsid w:val="00E1282A"/>
    <w:rsid w:val="00E21D3A"/>
    <w:rsid w:val="00E23D3C"/>
    <w:rsid w:val="00E349FC"/>
    <w:rsid w:val="00E54E1C"/>
    <w:rsid w:val="00E56137"/>
    <w:rsid w:val="00E64712"/>
    <w:rsid w:val="00E75863"/>
    <w:rsid w:val="00E86724"/>
    <w:rsid w:val="00E96149"/>
    <w:rsid w:val="00EA14C7"/>
    <w:rsid w:val="00EA453E"/>
    <w:rsid w:val="00EA5498"/>
    <w:rsid w:val="00EA7142"/>
    <w:rsid w:val="00EB4676"/>
    <w:rsid w:val="00EC0954"/>
    <w:rsid w:val="00ED0ADE"/>
    <w:rsid w:val="00EE69F1"/>
    <w:rsid w:val="00EF1BDD"/>
    <w:rsid w:val="00EF2B95"/>
    <w:rsid w:val="00F06D02"/>
    <w:rsid w:val="00F127FB"/>
    <w:rsid w:val="00F12957"/>
    <w:rsid w:val="00F23FB6"/>
    <w:rsid w:val="00F27DD6"/>
    <w:rsid w:val="00F312C6"/>
    <w:rsid w:val="00F44896"/>
    <w:rsid w:val="00F448E7"/>
    <w:rsid w:val="00F5208F"/>
    <w:rsid w:val="00F80C38"/>
    <w:rsid w:val="00F87A67"/>
    <w:rsid w:val="00F90E79"/>
    <w:rsid w:val="00F913AB"/>
    <w:rsid w:val="00F93BEE"/>
    <w:rsid w:val="00FA23D0"/>
    <w:rsid w:val="00FA3F03"/>
    <w:rsid w:val="00FB19FF"/>
    <w:rsid w:val="00FB6BCA"/>
    <w:rsid w:val="00FC4524"/>
    <w:rsid w:val="00FC689F"/>
    <w:rsid w:val="00FC7F3F"/>
    <w:rsid w:val="00FE5A69"/>
    <w:rsid w:val="00FE7505"/>
    <w:rsid w:val="00FF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D57F4C"/>
  <w15:docId w15:val="{EB1A5A85-D3CE-4F8A-AD19-1F6EAB98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16ED9"/>
  </w:style>
  <w:style w:type="paragraph" w:styleId="Titolo1">
    <w:name w:val="heading 1"/>
    <w:basedOn w:val="Normale"/>
    <w:next w:val="Normale"/>
    <w:qFormat/>
    <w:rsid w:val="00E16ED9"/>
    <w:pPr>
      <w:keepNext/>
      <w:jc w:val="right"/>
      <w:outlineLvl w:val="0"/>
    </w:pPr>
    <w:rPr>
      <w:rFonts w:ascii="English157 BT" w:hAnsi="English157 BT"/>
      <w:sz w:val="24"/>
    </w:rPr>
  </w:style>
  <w:style w:type="paragraph" w:styleId="Titolo5">
    <w:name w:val="heading 5"/>
    <w:basedOn w:val="Normale"/>
    <w:next w:val="Normale"/>
    <w:qFormat/>
    <w:rsid w:val="009879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rsid w:val="00E16ED9"/>
    <w:pPr>
      <w:keepNext/>
      <w:jc w:val="center"/>
      <w:outlineLvl w:val="6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16ED9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9020B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33457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F80C38"/>
  </w:style>
  <w:style w:type="character" w:styleId="Collegamentoipertestuale">
    <w:name w:val="Hyperlink"/>
    <w:basedOn w:val="Carpredefinitoparagrafo"/>
    <w:rsid w:val="00F80C38"/>
    <w:rPr>
      <w:color w:val="0000FF"/>
      <w:u w:val="single"/>
    </w:rPr>
  </w:style>
  <w:style w:type="paragraph" w:styleId="Rientrocorpodeltesto2">
    <w:name w:val="Body Text Indent 2"/>
    <w:basedOn w:val="Normale"/>
    <w:rsid w:val="00987980"/>
    <w:pPr>
      <w:ind w:firstLine="1134"/>
    </w:pPr>
    <w:rPr>
      <w:sz w:val="24"/>
    </w:rPr>
  </w:style>
  <w:style w:type="paragraph" w:styleId="Rientrocorpodeltesto">
    <w:name w:val="Body Text Indent"/>
    <w:basedOn w:val="Normale"/>
    <w:link w:val="RientrocorpodeltestoCarattere"/>
    <w:rsid w:val="005F7D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F7D31"/>
  </w:style>
  <w:style w:type="character" w:customStyle="1" w:styleId="Corpodeltesto">
    <w:name w:val="Corpo del testo_"/>
    <w:basedOn w:val="Carpredefinitoparagrafo"/>
    <w:link w:val="Corpodeltesto1"/>
    <w:rsid w:val="005F7D31"/>
    <w:rPr>
      <w:rFonts w:ascii="Verdana" w:eastAsia="Verdana" w:hAnsi="Verdana" w:cs="Verdana"/>
      <w:spacing w:val="-10"/>
      <w:sz w:val="19"/>
      <w:szCs w:val="19"/>
      <w:shd w:val="clear" w:color="auto" w:fill="FFFFFF"/>
    </w:rPr>
  </w:style>
  <w:style w:type="character" w:customStyle="1" w:styleId="CorpodeltestoGrassettoSpaziatura0pt">
    <w:name w:val="Corpo del testo + Grassetto;Spaziatura 0 pt"/>
    <w:basedOn w:val="Corpodeltesto"/>
    <w:rsid w:val="005F7D31"/>
    <w:rPr>
      <w:rFonts w:ascii="Verdana" w:eastAsia="Verdana" w:hAnsi="Verdana" w:cs="Verdan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it-IT"/>
    </w:rPr>
  </w:style>
  <w:style w:type="character" w:customStyle="1" w:styleId="Corpodeltesto2NoncorsivoSpaziatura0pt">
    <w:name w:val="Corpo del testo (2) + Non corsivo;Spaziatura 0 pt"/>
    <w:basedOn w:val="Carpredefinitoparagrafo"/>
    <w:rsid w:val="005F7D31"/>
    <w:rPr>
      <w:rFonts w:ascii="Verdana" w:eastAsia="Verdana" w:hAnsi="Verdana" w:cs="Verdana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it-IT"/>
    </w:rPr>
  </w:style>
  <w:style w:type="paragraph" w:customStyle="1" w:styleId="Corpodeltesto1">
    <w:name w:val="Corpo del testo1"/>
    <w:basedOn w:val="Normale"/>
    <w:link w:val="Corpodeltesto"/>
    <w:rsid w:val="005F7D31"/>
    <w:pPr>
      <w:widowControl w:val="0"/>
      <w:shd w:val="clear" w:color="auto" w:fill="FFFFFF"/>
      <w:spacing w:line="241" w:lineRule="exact"/>
      <w:ind w:hanging="360"/>
      <w:jc w:val="center"/>
    </w:pPr>
    <w:rPr>
      <w:rFonts w:ascii="Verdana" w:eastAsia="Verdana" w:hAnsi="Verdana" w:cs="Verdana"/>
      <w:spacing w:val="-10"/>
      <w:sz w:val="19"/>
      <w:szCs w:val="19"/>
    </w:rPr>
  </w:style>
  <w:style w:type="paragraph" w:styleId="Corpotesto">
    <w:name w:val="Body Text"/>
    <w:basedOn w:val="Normale"/>
    <w:link w:val="CorpotestoCarattere"/>
    <w:rsid w:val="0004488A"/>
    <w:pPr>
      <w:spacing w:after="12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04488A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54E1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62D36"/>
    <w:pPr>
      <w:widowControl w:val="0"/>
      <w:autoSpaceDE w:val="0"/>
      <w:autoSpaceDN w:val="0"/>
    </w:pPr>
    <w:rPr>
      <w:rFonts w:eastAsia="Titillium-Light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 Lavoro e delle Politiche Sociali</Company>
  <LinksUpToDate>false</LinksUpToDate>
  <CharactersWithSpaces>6542</CharactersWithSpaces>
  <SharedDoc>false</SharedDoc>
  <HLinks>
    <vt:vector size="12" baseType="variant">
      <vt:variant>
        <vt:i4>5636215</vt:i4>
      </vt:variant>
      <vt:variant>
        <vt:i4>9</vt:i4>
      </vt:variant>
      <vt:variant>
        <vt:i4>0</vt:i4>
      </vt:variant>
      <vt:variant>
        <vt:i4>5</vt:i4>
      </vt:variant>
      <vt:variant>
        <vt:lpwstr>mailto:dgattivitaispettiva@mailcert.lavoro.gov.it</vt:lpwstr>
      </vt:variant>
      <vt:variant>
        <vt:lpwstr/>
      </vt:variant>
      <vt:variant>
        <vt:i4>7995397</vt:i4>
      </vt:variant>
      <vt:variant>
        <vt:i4>6</vt:i4>
      </vt:variant>
      <vt:variant>
        <vt:i4>0</vt:i4>
      </vt:variant>
      <vt:variant>
        <vt:i4>5</vt:i4>
      </vt:variant>
      <vt:variant>
        <vt:lpwstr>mailto:SegreteriaDGAttivitaIspettiva@lavoro.gov.it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Papa</dc:creator>
  <cp:lastModifiedBy>Bove Pasqualina</cp:lastModifiedBy>
  <cp:revision>5</cp:revision>
  <cp:lastPrinted>2020-02-26T08:05:00Z</cp:lastPrinted>
  <dcterms:created xsi:type="dcterms:W3CDTF">2021-02-01T14:01:00Z</dcterms:created>
  <dcterms:modified xsi:type="dcterms:W3CDTF">2021-02-01T14:11:00Z</dcterms:modified>
</cp:coreProperties>
</file>